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7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28.08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правления: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967"/>
        <w:numPr>
          <w:ilvl w:val="0"/>
          <w:numId w:val="57"/>
        </w:numPr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67"/>
        <w:numPr>
          <w:ilvl w:val="0"/>
          <w:numId w:val="57"/>
        </w:numPr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67"/>
        <w:numPr>
          <w:ilvl w:val="0"/>
          <w:numId w:val="57"/>
        </w:numPr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807"/>
        <w:numPr>
          <w:ilvl w:val="0"/>
          <w:numId w:val="57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Дякин Валерий Николаевич – пенсионер, Почетный архитектор России, Почетный строитель Тверской области.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left="0" w:firstLine="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i w:val="0"/>
          <w:iCs w:val="0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i w:val="0"/>
          <w:iCs w:val="0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Байдаков А.А. – директор Ассоциации;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Демидов А.Г. – председатель контрольной комисс</w:t>
      </w:r>
      <w:r>
        <w:rPr>
          <w:rFonts w:ascii="Times New Roman" w:hAnsi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</w:rPr>
        <w:t xml:space="preserve"> Ассоциации, зам. директора Ассоциации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67"/>
        <w:ind w:left="27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</w:r>
      <w:r>
        <w:rPr>
          <w:rFonts w:ascii="Times New Roman" w:hAnsi="Times New Roman"/>
          <w:bCs/>
          <w:i/>
          <w:iCs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правления.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7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7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7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а,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в</w:t>
      </w:r>
      <w:r>
        <w:rPr>
          <w:rFonts w:ascii="Times New Roman" w:hAnsi="Times New Roman"/>
          <w:b/>
          <w:sz w:val="24"/>
          <w:szCs w:val="24"/>
        </w:rPr>
        <w:t xml:space="preserve">е</w:t>
      </w:r>
      <w:r>
        <w:rPr>
          <w:rFonts w:ascii="Times New Roman" w:hAnsi="Times New Roman"/>
          <w:b/>
          <w:sz w:val="24"/>
          <w:szCs w:val="24"/>
        </w:rPr>
        <w:t xml:space="preserve">стке з</w:t>
      </w:r>
      <w:r>
        <w:rPr>
          <w:rFonts w:ascii="Times New Roman" w:hAnsi="Times New Roman"/>
          <w:b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</w:t>
      </w:r>
      <w:r>
        <w:rPr>
          <w:rFonts w:ascii="Times New Roman" w:hAnsi="Times New Roman"/>
          <w:b/>
          <w:sz w:val="24"/>
          <w:szCs w:val="24"/>
        </w:rPr>
        <w:t xml:space="preserve">уш</w:t>
      </w:r>
      <w:r>
        <w:rPr>
          <w:rFonts w:ascii="Times New Roman" w:hAnsi="Times New Roman"/>
          <w:b/>
          <w:sz w:val="24"/>
          <w:szCs w:val="24"/>
        </w:rPr>
        <w:t xml:space="preserve">али:</w:t>
      </w:r>
      <w:r>
        <w:rPr>
          <w:rFonts w:ascii="Times New Roman" w:hAnsi="Times New Roman"/>
          <w:sz w:val="24"/>
          <w:szCs w:val="24"/>
        </w:rPr>
        <w:t xml:space="preserve"> Председ</w:t>
      </w:r>
      <w:r>
        <w:rPr>
          <w:rFonts w:ascii="Times New Roman" w:hAnsi="Times New Roman"/>
          <w:sz w:val="24"/>
          <w:szCs w:val="24"/>
        </w:rPr>
        <w:t xml:space="preserve">ательств</w:t>
      </w:r>
      <w:r>
        <w:rPr>
          <w:rFonts w:ascii="Times New Roman" w:hAnsi="Times New Roman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sz w:val="24"/>
          <w:szCs w:val="24"/>
        </w:rPr>
        <w:t xml:space="preserve">дложил утв</w:t>
      </w:r>
      <w:r>
        <w:rPr>
          <w:rFonts w:ascii="Times New Roman" w:hAnsi="Times New Roman"/>
          <w:sz w:val="24"/>
          <w:szCs w:val="24"/>
        </w:rPr>
        <w:t xml:space="preserve">ердить </w:t>
      </w:r>
      <w:r>
        <w:rPr>
          <w:rFonts w:ascii="Times New Roman" w:hAnsi="Times New Roman"/>
          <w:sz w:val="24"/>
          <w:szCs w:val="24"/>
        </w:rPr>
        <w:t xml:space="preserve">сл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ующую </w:t>
      </w:r>
      <w:r>
        <w:rPr>
          <w:rFonts w:ascii="Times New Roman" w:hAnsi="Times New Roman"/>
          <w:sz w:val="24"/>
          <w:szCs w:val="24"/>
        </w:rPr>
        <w:t xml:space="preserve">повестку</w:t>
      </w:r>
      <w:r>
        <w:rPr>
          <w:rFonts w:ascii="Times New Roman" w:hAnsi="Times New Roman"/>
          <w:sz w:val="24"/>
          <w:szCs w:val="24"/>
        </w:rPr>
        <w:t xml:space="preserve"> дня пра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ления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numPr>
          <w:ilvl w:val="0"/>
          <w:numId w:val="53"/>
        </w:numPr>
        <w:ind w:left="714" w:hanging="357"/>
        <w:jc w:val="both"/>
        <w:spacing w:after="200" w:line="240" w:lineRule="auto"/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pPr>
      <w:r>
        <w:rPr>
          <w:b w:val="0"/>
          <w:bCs w:val="0"/>
        </w:rPr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Об участии в 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юбилейной XV Всероссийской конференции "Российский строительный комплекс"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(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докладчик Волков 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r>
    </w:p>
    <w:p>
      <w:pPr>
        <w:numPr>
          <w:ilvl w:val="0"/>
          <w:numId w:val="53"/>
        </w:numPr>
        <w:ind w:left="714" w:hanging="357"/>
        <w:jc w:val="both"/>
        <w:spacing w:after="200" w:line="240" w:lineRule="auto"/>
        <w:rPr>
          <w:rFonts w:ascii="Times New Roman" w:hAnsi="Times New Roman" w:cs="Times New Roman"/>
          <w:b/>
          <w:bCs w:val="0"/>
          <w:i w:val="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bCs/>
          <w:i w:val="0"/>
          <w:iCs w:val="0"/>
          <w:spacing w:val="2"/>
          <w:sz w:val="24"/>
          <w:szCs w:val="24"/>
          <w:highlight w:val="none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нововведениях  в Регламенте о порядке создания, эксплуатации и ведения Национального реестра специалистов в области инженерных изысканий и архитектурно-строительного проектирования.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Демидов А.Г.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 w:cs="Times New Roman"/>
          <w:b/>
          <w:bCs w:val="0"/>
          <w:i w:val="0"/>
          <w:spacing w:val="2"/>
          <w:sz w:val="24"/>
          <w:szCs w:val="24"/>
        </w:rPr>
      </w:r>
      <w:r>
        <w:rPr>
          <w:rFonts w:ascii="Times New Roman" w:hAnsi="Times New Roman" w:cs="Times New Roman"/>
          <w:b/>
          <w:bCs w:val="0"/>
          <w:i w:val="0"/>
          <w:spacing w:val="2"/>
          <w:sz w:val="24"/>
          <w:szCs w:val="24"/>
        </w:rPr>
      </w:r>
    </w:p>
    <w:p>
      <w:pPr>
        <w:pStyle w:val="807"/>
        <w:numPr>
          <w:ilvl w:val="0"/>
          <w:numId w:val="5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  <w:t xml:space="preserve">Разное.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1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о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первому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вопросу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повестки дня –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Об участии в 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юбилейной XV Всероссийской конференции «Российский строительный комплекс».</w:t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</w:p>
    <w:p>
      <w:pPr>
        <w:pStyle w:val="967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u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Волкова В.В.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, который доложил прису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тствующим, что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 сентября 2024 года в Санкт-Петербурге при поддержке НОПРИЗ состоится юбилейная XV Всероссийская конференция «Российский строительный комплекс»</w:t>
      </w:r>
      <w:r>
        <w:rPr>
          <w:rFonts w:ascii="Times New Roman" w:hAnsi="Times New Roman" w:eastAsia="Times New Roman" w:cs="Times New Roman"/>
          <w:bCs/>
          <w:color w:val="000000" w:themeColor="text1"/>
          <w:spacing w:val="2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Cs/>
          <w:color w:val="000000" w:themeColor="text1"/>
          <w:spacing w:val="2"/>
          <w:sz w:val="24"/>
          <w:szCs w:val="24"/>
          <w:u w:val="none"/>
        </w:rPr>
        <w:t xml:space="preserve">Соответствующее приглашение на участие в конференции получено от НОПРИЗ. </w:t>
      </w:r>
      <w:r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u w:val="none"/>
        </w:rPr>
      </w:r>
    </w:p>
    <w:p>
      <w:pPr>
        <w:pStyle w:val="967"/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Решили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Для участие в конференции направить президента Ассоциации Волкова В.В.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</w:p>
    <w:p>
      <w:pPr>
        <w:pStyle w:val="967"/>
        <w:ind w:firstLine="708"/>
        <w:jc w:val="both"/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второму вопросу повестки дня –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i w:val="0"/>
          <w:iCs w:val="0"/>
          <w:spacing w:val="2"/>
          <w:sz w:val="24"/>
          <w:szCs w:val="24"/>
          <w:highlight w:val="none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нововведениях  в Регламенте о порядке создания, эксплуатации и ведения Национального реестра специалистов в области инженерных изысканий и архитектурно-строительного проектирования.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Слушал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и: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Демидова А.Г.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который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  <w:t xml:space="preserve">проинформировал присутствующих о том, что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Советом НОПРИЗ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(Протокол № 67 от «20» августа 2024 г.)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утверждена новая редакция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Регламента о порядке создания, эксплуатации и ведения Национального реестра специалистов в области инженерных изысканий и архитектурно-строительного проектирования (НРС).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регламенте установлена новая форма заявления о включении сведений в НРС. В целях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получения сведений из образовательной организации форма согласия на обработку персональных данных для подтверждения выдачи документа об образовании выделена в отдельный документ.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r>
    </w:p>
    <w:p>
      <w:pPr>
        <w:pStyle w:val="967"/>
        <w:ind w:firstLine="709"/>
        <w:jc w:val="both"/>
        <w:rPr>
          <w:rFonts w:ascii="Times New Roman" w:hAnsi="Times New Roman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принять информацию Демидова А.Г. к сведению.</w:t>
      </w:r>
      <w:r>
        <w:rPr>
          <w:rFonts w:ascii="Times New Roman" w:hAnsi="Times New Roman"/>
          <w:bCs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</w:p>
    <w:p>
      <w:pPr>
        <w:pStyle w:val="967"/>
        <w:ind w:firstLine="708"/>
        <w:jc w:val="both"/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третьему  вопросу повестки дня –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  <w:t xml:space="preserve">Разное.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Слушал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и: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Байдакова А.А.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который проинформировал присутствующих о вопросах рассмотренных на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обучающем семинаре «Руководитель  саморегулируемой организации в сфере инженерных изысканий и  архитектурно-строительного проектирования», который состоялся 22 августа 2024 года в , г.  Смоленск.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r>
    </w:p>
    <w:p>
      <w:pPr>
        <w:pStyle w:val="967"/>
        <w:ind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принять информацию Байдакова А.А. к сведению.</w:t>
      </w:r>
      <w:r>
        <w:rPr>
          <w:rFonts w:ascii="Times New Roman" w:hAnsi="Times New Roman"/>
          <w:bCs/>
          <w:spacing w:val="2"/>
          <w:sz w:val="24"/>
          <w:szCs w:val="24"/>
        </w:rPr>
      </w:r>
      <w:r>
        <w:rPr>
          <w:rFonts w:ascii="Times New Roman" w:hAnsi="Times New Roman"/>
          <w:bCs/>
          <w:spacing w:val="2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Cs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Cs/>
          <w:spacing w:val="2"/>
          <w:sz w:val="24"/>
          <w:szCs w:val="24"/>
          <w:highlight w:val="none"/>
        </w:rPr>
      </w:r>
    </w:p>
    <w:p>
      <w:pPr>
        <w:pStyle w:val="9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-194007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5636466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586229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-15.28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67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spacing w:val="2"/>
          <w:sz w:val="24"/>
          <w:szCs w:val="24"/>
        </w:rPr>
      </w:pP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jc w:val="righ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>
      <w:fldChar w:fldCharType="begin"/>
    </w:r>
    <w:r>
      <w:instrText xml:space="preserve"> </w:instrText>
    </w:r>
    <w:r>
      <w:instrText xml:space="preserve">PAGE</w:instrText>
    </w:r>
    <w:r>
      <w:instrText xml:space="preserve">   \* </w:instrText>
    </w:r>
    <w:r>
      <w:instrText xml:space="preserve">MERGEFO</w:instrText>
    </w:r>
    <w:r>
      <w:instrText xml:space="preserve">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9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9">
    <w:name w:val="Heading 1"/>
    <w:basedOn w:val="967"/>
    <w:next w:val="967"/>
    <w:link w:val="7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0">
    <w:name w:val="Heading 1 Char"/>
    <w:link w:val="789"/>
    <w:uiPriority w:val="9"/>
    <w:rPr>
      <w:rFonts w:ascii="Arial" w:hAnsi="Arial" w:eastAsia="Arial" w:cs="Arial"/>
      <w:sz w:val="40"/>
      <w:szCs w:val="40"/>
    </w:rPr>
  </w:style>
  <w:style w:type="paragraph" w:styleId="791">
    <w:name w:val="Heading 2"/>
    <w:basedOn w:val="967"/>
    <w:next w:val="967"/>
    <w:link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2">
    <w:name w:val="Heading 2 Char"/>
    <w:link w:val="791"/>
    <w:uiPriority w:val="9"/>
    <w:rPr>
      <w:rFonts w:ascii="Arial" w:hAnsi="Arial" w:eastAsia="Arial" w:cs="Arial"/>
      <w:sz w:val="34"/>
    </w:rPr>
  </w:style>
  <w:style w:type="paragraph" w:styleId="793">
    <w:name w:val="Heading 3"/>
    <w:basedOn w:val="967"/>
    <w:next w:val="967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4">
    <w:name w:val="Heading 3 Char"/>
    <w:link w:val="793"/>
    <w:uiPriority w:val="9"/>
    <w:rPr>
      <w:rFonts w:ascii="Arial" w:hAnsi="Arial" w:eastAsia="Arial" w:cs="Arial"/>
      <w:sz w:val="30"/>
      <w:szCs w:val="30"/>
    </w:rPr>
  </w:style>
  <w:style w:type="paragraph" w:styleId="795">
    <w:name w:val="Heading 4"/>
    <w:basedOn w:val="967"/>
    <w:next w:val="967"/>
    <w:link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6">
    <w:name w:val="Heading 4 Char"/>
    <w:link w:val="795"/>
    <w:uiPriority w:val="9"/>
    <w:rPr>
      <w:rFonts w:ascii="Arial" w:hAnsi="Arial" w:eastAsia="Arial" w:cs="Arial"/>
      <w:b/>
      <w:bCs/>
      <w:sz w:val="26"/>
      <w:szCs w:val="26"/>
    </w:rPr>
  </w:style>
  <w:style w:type="paragraph" w:styleId="797">
    <w:name w:val="Heading 5"/>
    <w:basedOn w:val="967"/>
    <w:next w:val="967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8">
    <w:name w:val="Heading 5 Char"/>
    <w:link w:val="797"/>
    <w:uiPriority w:val="9"/>
    <w:rPr>
      <w:rFonts w:ascii="Arial" w:hAnsi="Arial" w:eastAsia="Arial" w:cs="Arial"/>
      <w:b/>
      <w:bCs/>
      <w:sz w:val="24"/>
      <w:szCs w:val="24"/>
    </w:rPr>
  </w:style>
  <w:style w:type="paragraph" w:styleId="799">
    <w:name w:val="Heading 6"/>
    <w:basedOn w:val="967"/>
    <w:next w:val="967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0">
    <w:name w:val="Heading 6 Char"/>
    <w:link w:val="799"/>
    <w:uiPriority w:val="9"/>
    <w:rPr>
      <w:rFonts w:ascii="Arial" w:hAnsi="Arial" w:eastAsia="Arial" w:cs="Arial"/>
      <w:b/>
      <w:bCs/>
      <w:sz w:val="22"/>
      <w:szCs w:val="22"/>
    </w:rPr>
  </w:style>
  <w:style w:type="paragraph" w:styleId="801">
    <w:name w:val="Heading 7"/>
    <w:basedOn w:val="967"/>
    <w:next w:val="967"/>
    <w:link w:val="8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2">
    <w:name w:val="Heading 7 Char"/>
    <w:link w:val="8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3">
    <w:name w:val="Heading 8"/>
    <w:basedOn w:val="967"/>
    <w:next w:val="967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4">
    <w:name w:val="Heading 8 Char"/>
    <w:link w:val="803"/>
    <w:uiPriority w:val="9"/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967"/>
    <w:next w:val="967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>
    <w:name w:val="Heading 9 Char"/>
    <w:link w:val="805"/>
    <w:uiPriority w:val="9"/>
    <w:rPr>
      <w:rFonts w:ascii="Arial" w:hAnsi="Arial" w:eastAsia="Arial" w:cs="Arial"/>
      <w:i/>
      <w:iCs/>
      <w:sz w:val="21"/>
      <w:szCs w:val="21"/>
    </w:rPr>
  </w:style>
  <w:style w:type="paragraph" w:styleId="807">
    <w:name w:val="List Paragraph"/>
    <w:basedOn w:val="967"/>
    <w:uiPriority w:val="34"/>
    <w:qFormat/>
    <w:pPr>
      <w:contextualSpacing/>
      <w:ind w:left="720"/>
    </w:pPr>
  </w:style>
  <w:style w:type="paragraph" w:styleId="808">
    <w:name w:val="No Spacing"/>
    <w:uiPriority w:val="1"/>
    <w:qFormat/>
    <w:pPr>
      <w:spacing w:before="0" w:after="0" w:line="240" w:lineRule="auto"/>
    </w:pPr>
  </w:style>
  <w:style w:type="paragraph" w:styleId="809">
    <w:name w:val="Title"/>
    <w:basedOn w:val="967"/>
    <w:next w:val="967"/>
    <w:link w:val="8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0">
    <w:name w:val="Title Char"/>
    <w:link w:val="809"/>
    <w:uiPriority w:val="10"/>
    <w:rPr>
      <w:sz w:val="48"/>
      <w:szCs w:val="48"/>
    </w:rPr>
  </w:style>
  <w:style w:type="paragraph" w:styleId="811">
    <w:name w:val="Subtitle"/>
    <w:basedOn w:val="967"/>
    <w:next w:val="967"/>
    <w:link w:val="812"/>
    <w:uiPriority w:val="11"/>
    <w:qFormat/>
    <w:pPr>
      <w:spacing w:before="200" w:after="200"/>
    </w:pPr>
    <w:rPr>
      <w:sz w:val="24"/>
      <w:szCs w:val="24"/>
    </w:rPr>
  </w:style>
  <w:style w:type="character" w:styleId="812">
    <w:name w:val="Subtitle Char"/>
    <w:link w:val="811"/>
    <w:uiPriority w:val="11"/>
    <w:rPr>
      <w:sz w:val="24"/>
      <w:szCs w:val="24"/>
    </w:rPr>
  </w:style>
  <w:style w:type="paragraph" w:styleId="813">
    <w:name w:val="Quote"/>
    <w:basedOn w:val="967"/>
    <w:next w:val="967"/>
    <w:link w:val="814"/>
    <w:uiPriority w:val="29"/>
    <w:qFormat/>
    <w:pPr>
      <w:ind w:left="720" w:right="720"/>
    </w:pPr>
    <w:rPr>
      <w:i/>
    </w:rPr>
  </w:style>
  <w:style w:type="character" w:styleId="814">
    <w:name w:val="Quote Char"/>
    <w:link w:val="813"/>
    <w:uiPriority w:val="29"/>
    <w:rPr>
      <w:i/>
    </w:rPr>
  </w:style>
  <w:style w:type="paragraph" w:styleId="815">
    <w:name w:val="Intense Quote"/>
    <w:basedOn w:val="967"/>
    <w:next w:val="967"/>
    <w:link w:val="8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6">
    <w:name w:val="Intense Quote Char"/>
    <w:link w:val="815"/>
    <w:uiPriority w:val="30"/>
    <w:rPr>
      <w:i/>
    </w:rPr>
  </w:style>
  <w:style w:type="paragraph" w:styleId="817">
    <w:name w:val="Header"/>
    <w:basedOn w:val="967"/>
    <w:link w:val="8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8">
    <w:name w:val="Header Char"/>
    <w:link w:val="817"/>
    <w:uiPriority w:val="99"/>
  </w:style>
  <w:style w:type="paragraph" w:styleId="819">
    <w:name w:val="Footer"/>
    <w:basedOn w:val="967"/>
    <w:link w:val="8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0">
    <w:name w:val="Footer Char"/>
    <w:link w:val="819"/>
    <w:uiPriority w:val="99"/>
  </w:style>
  <w:style w:type="paragraph" w:styleId="821">
    <w:name w:val="Caption"/>
    <w:basedOn w:val="967"/>
    <w:next w:val="9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2">
    <w:name w:val="Caption Char"/>
    <w:basedOn w:val="821"/>
    <w:link w:val="819"/>
    <w:uiPriority w:val="99"/>
  </w:style>
  <w:style w:type="table" w:styleId="8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9">
    <w:name w:val="Hyperlink"/>
    <w:uiPriority w:val="99"/>
    <w:unhideWhenUsed/>
    <w:rPr>
      <w:color w:val="0000ff" w:themeColor="hyperlink"/>
      <w:u w:val="single"/>
    </w:rPr>
  </w:style>
  <w:style w:type="paragraph" w:styleId="950">
    <w:name w:val="footnote text"/>
    <w:basedOn w:val="967"/>
    <w:link w:val="951"/>
    <w:uiPriority w:val="99"/>
    <w:semiHidden/>
    <w:unhideWhenUsed/>
    <w:pPr>
      <w:spacing w:after="40" w:line="240" w:lineRule="auto"/>
    </w:pPr>
    <w:rPr>
      <w:sz w:val="18"/>
    </w:rPr>
  </w:style>
  <w:style w:type="character" w:styleId="951">
    <w:name w:val="Footnote Text Char"/>
    <w:link w:val="950"/>
    <w:uiPriority w:val="99"/>
    <w:rPr>
      <w:sz w:val="18"/>
    </w:rPr>
  </w:style>
  <w:style w:type="character" w:styleId="952">
    <w:name w:val="footnote reference"/>
    <w:uiPriority w:val="99"/>
    <w:unhideWhenUsed/>
    <w:rPr>
      <w:vertAlign w:val="superscript"/>
    </w:rPr>
  </w:style>
  <w:style w:type="paragraph" w:styleId="953">
    <w:name w:val="endnote text"/>
    <w:basedOn w:val="967"/>
    <w:link w:val="954"/>
    <w:uiPriority w:val="99"/>
    <w:semiHidden/>
    <w:unhideWhenUsed/>
    <w:pPr>
      <w:spacing w:after="0" w:line="240" w:lineRule="auto"/>
    </w:pPr>
    <w:rPr>
      <w:sz w:val="20"/>
    </w:rPr>
  </w:style>
  <w:style w:type="character" w:styleId="954">
    <w:name w:val="Endnote Text Char"/>
    <w:link w:val="953"/>
    <w:uiPriority w:val="99"/>
    <w:rPr>
      <w:sz w:val="20"/>
    </w:rPr>
  </w:style>
  <w:style w:type="character" w:styleId="955">
    <w:name w:val="endnote reference"/>
    <w:uiPriority w:val="99"/>
    <w:semiHidden/>
    <w:unhideWhenUsed/>
    <w:rPr>
      <w:vertAlign w:val="superscript"/>
    </w:rPr>
  </w:style>
  <w:style w:type="paragraph" w:styleId="956">
    <w:name w:val="toc 1"/>
    <w:basedOn w:val="967"/>
    <w:next w:val="967"/>
    <w:uiPriority w:val="39"/>
    <w:unhideWhenUsed/>
    <w:pPr>
      <w:ind w:left="0" w:right="0" w:firstLine="0"/>
      <w:spacing w:after="57"/>
    </w:pPr>
  </w:style>
  <w:style w:type="paragraph" w:styleId="957">
    <w:name w:val="toc 2"/>
    <w:basedOn w:val="967"/>
    <w:next w:val="967"/>
    <w:uiPriority w:val="39"/>
    <w:unhideWhenUsed/>
    <w:pPr>
      <w:ind w:left="283" w:right="0" w:firstLine="0"/>
      <w:spacing w:after="57"/>
    </w:pPr>
  </w:style>
  <w:style w:type="paragraph" w:styleId="958">
    <w:name w:val="toc 3"/>
    <w:basedOn w:val="967"/>
    <w:next w:val="967"/>
    <w:uiPriority w:val="39"/>
    <w:unhideWhenUsed/>
    <w:pPr>
      <w:ind w:left="567" w:right="0" w:firstLine="0"/>
      <w:spacing w:after="57"/>
    </w:pPr>
  </w:style>
  <w:style w:type="paragraph" w:styleId="959">
    <w:name w:val="toc 4"/>
    <w:basedOn w:val="967"/>
    <w:next w:val="967"/>
    <w:uiPriority w:val="39"/>
    <w:unhideWhenUsed/>
    <w:pPr>
      <w:ind w:left="850" w:right="0" w:firstLine="0"/>
      <w:spacing w:after="57"/>
    </w:pPr>
  </w:style>
  <w:style w:type="paragraph" w:styleId="960">
    <w:name w:val="toc 5"/>
    <w:basedOn w:val="967"/>
    <w:next w:val="967"/>
    <w:uiPriority w:val="39"/>
    <w:unhideWhenUsed/>
    <w:pPr>
      <w:ind w:left="1134" w:right="0" w:firstLine="0"/>
      <w:spacing w:after="57"/>
    </w:pPr>
  </w:style>
  <w:style w:type="paragraph" w:styleId="961">
    <w:name w:val="toc 6"/>
    <w:basedOn w:val="967"/>
    <w:next w:val="967"/>
    <w:uiPriority w:val="39"/>
    <w:unhideWhenUsed/>
    <w:pPr>
      <w:ind w:left="1417" w:right="0" w:firstLine="0"/>
      <w:spacing w:after="57"/>
    </w:pPr>
  </w:style>
  <w:style w:type="paragraph" w:styleId="962">
    <w:name w:val="toc 7"/>
    <w:basedOn w:val="967"/>
    <w:next w:val="967"/>
    <w:uiPriority w:val="39"/>
    <w:unhideWhenUsed/>
    <w:pPr>
      <w:ind w:left="1701" w:right="0" w:firstLine="0"/>
      <w:spacing w:after="57"/>
    </w:pPr>
  </w:style>
  <w:style w:type="paragraph" w:styleId="963">
    <w:name w:val="toc 8"/>
    <w:basedOn w:val="967"/>
    <w:next w:val="967"/>
    <w:uiPriority w:val="39"/>
    <w:unhideWhenUsed/>
    <w:pPr>
      <w:ind w:left="1984" w:right="0" w:firstLine="0"/>
      <w:spacing w:after="57"/>
    </w:pPr>
  </w:style>
  <w:style w:type="paragraph" w:styleId="964">
    <w:name w:val="toc 9"/>
    <w:basedOn w:val="967"/>
    <w:next w:val="967"/>
    <w:uiPriority w:val="39"/>
    <w:unhideWhenUsed/>
    <w:pPr>
      <w:ind w:left="2268" w:right="0" w:firstLine="0"/>
      <w:spacing w:after="57"/>
    </w:pPr>
  </w:style>
  <w:style w:type="paragraph" w:styleId="965">
    <w:name w:val="TOC Heading"/>
    <w:uiPriority w:val="39"/>
    <w:unhideWhenUsed/>
  </w:style>
  <w:style w:type="paragraph" w:styleId="966">
    <w:name w:val="table of figures"/>
    <w:basedOn w:val="967"/>
    <w:next w:val="967"/>
    <w:uiPriority w:val="99"/>
    <w:unhideWhenUsed/>
    <w:pPr>
      <w:spacing w:after="0" w:afterAutospacing="0"/>
    </w:pPr>
  </w:style>
  <w:style w:type="paragraph" w:styleId="967" w:default="1">
    <w:name w:val="Normal"/>
    <w:next w:val="967"/>
    <w:link w:val="967"/>
    <w:qFormat/>
    <w:rPr>
      <w:lang w:val="ru-RU" w:eastAsia="ru-RU" w:bidi="ar-SA"/>
    </w:rPr>
  </w:style>
  <w:style w:type="paragraph" w:styleId="968">
    <w:name w:val="Заголовок 1"/>
    <w:basedOn w:val="967"/>
    <w:next w:val="968"/>
    <w:link w:val="981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69">
    <w:name w:val="Заголовок 2"/>
    <w:basedOn w:val="967"/>
    <w:next w:val="967"/>
    <w:link w:val="988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970">
    <w:name w:val="Основной шрифт абзаца"/>
    <w:next w:val="970"/>
    <w:link w:val="967"/>
    <w:uiPriority w:val="1"/>
    <w:unhideWhenUsed/>
  </w:style>
  <w:style w:type="table" w:styleId="971">
    <w:name w:val="Обычная таблица"/>
    <w:next w:val="971"/>
    <w:link w:val="967"/>
    <w:uiPriority w:val="99"/>
    <w:semiHidden/>
    <w:unhideWhenUsed/>
    <w:qFormat/>
    <w:tblPr/>
  </w:style>
  <w:style w:type="numbering" w:styleId="972">
    <w:name w:val="Нет списка"/>
    <w:next w:val="972"/>
    <w:link w:val="967"/>
    <w:uiPriority w:val="99"/>
    <w:semiHidden/>
    <w:unhideWhenUsed/>
  </w:style>
  <w:style w:type="paragraph" w:styleId="973">
    <w:name w:val="Без интервала"/>
    <w:next w:val="973"/>
    <w:link w:val="974"/>
    <w:uiPriority w:val="1"/>
    <w:qFormat/>
    <w:rPr>
      <w:sz w:val="22"/>
      <w:szCs w:val="22"/>
      <w:lang w:val="ru-RU" w:eastAsia="en-US" w:bidi="ar-SA"/>
    </w:rPr>
  </w:style>
  <w:style w:type="character" w:styleId="974">
    <w:name w:val="Без интервала Знак"/>
    <w:next w:val="974"/>
    <w:link w:val="973"/>
    <w:uiPriority w:val="1"/>
    <w:rPr>
      <w:sz w:val="22"/>
      <w:szCs w:val="22"/>
      <w:lang w:val="ru-RU" w:eastAsia="en-US" w:bidi="ar-SA"/>
    </w:rPr>
  </w:style>
  <w:style w:type="paragraph" w:styleId="975">
    <w:name w:val="Нижний колонтитул"/>
    <w:basedOn w:val="967"/>
    <w:next w:val="975"/>
    <w:link w:val="97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76">
    <w:name w:val="Нижний колонтитул Знак"/>
    <w:next w:val="976"/>
    <w:link w:val="975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977">
    <w:name w:val="Строгий"/>
    <w:next w:val="977"/>
    <w:link w:val="967"/>
    <w:uiPriority w:val="22"/>
    <w:qFormat/>
    <w:rPr>
      <w:b/>
      <w:bCs/>
      <w:color w:val="943634"/>
      <w:spacing w:val="5"/>
    </w:rPr>
  </w:style>
  <w:style w:type="paragraph" w:styleId="978">
    <w:name w:val="Обычный (Интернет),Обычный (веб)"/>
    <w:basedOn w:val="967"/>
    <w:next w:val="978"/>
    <w:link w:val="967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979">
    <w:name w:val="Верхний колонтитул"/>
    <w:basedOn w:val="967"/>
    <w:next w:val="979"/>
    <w:link w:val="9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0">
    <w:name w:val="Верхний колонтитул Знак"/>
    <w:basedOn w:val="970"/>
    <w:next w:val="980"/>
    <w:link w:val="979"/>
    <w:uiPriority w:val="99"/>
  </w:style>
  <w:style w:type="character" w:styleId="981">
    <w:name w:val="Заголовок 1 Знак"/>
    <w:next w:val="981"/>
    <w:link w:val="968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82">
    <w:name w:val="Основной текст"/>
    <w:basedOn w:val="967"/>
    <w:next w:val="982"/>
    <w:link w:val="983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83">
    <w:name w:val="Основной текст Знак"/>
    <w:next w:val="983"/>
    <w:link w:val="982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84">
    <w:name w:val="Абзац списка"/>
    <w:basedOn w:val="967"/>
    <w:next w:val="984"/>
    <w:link w:val="967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85">
    <w:name w:val="Table Paragraph"/>
    <w:basedOn w:val="967"/>
    <w:next w:val="985"/>
    <w:link w:val="967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86">
    <w:name w:val="ConsPlusNormal"/>
    <w:next w:val="986"/>
    <w:link w:val="967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87">
    <w:name w:val="Гиперссылка"/>
    <w:next w:val="987"/>
    <w:link w:val="967"/>
    <w:uiPriority w:val="99"/>
    <w:unhideWhenUsed/>
    <w:rPr>
      <w:color w:val="0000ff"/>
      <w:u w:val="single"/>
    </w:rPr>
  </w:style>
  <w:style w:type="character" w:styleId="988">
    <w:name w:val="Заголовок 2 Знак"/>
    <w:next w:val="988"/>
    <w:link w:val="969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989">
    <w:name w:val="Цитата 2"/>
    <w:basedOn w:val="967"/>
    <w:next w:val="967"/>
    <w:link w:val="990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990">
    <w:name w:val="Цитата 2 Знак"/>
    <w:next w:val="990"/>
    <w:link w:val="989"/>
    <w:uiPriority w:val="29"/>
    <w:rPr>
      <w:rFonts w:eastAsia="Times New Roman"/>
      <w:i/>
      <w:iCs/>
      <w:color w:val="000000"/>
      <w:lang w:val="en-US" w:eastAsia="en-US"/>
    </w:rPr>
  </w:style>
  <w:style w:type="paragraph" w:styleId="991">
    <w:name w:val="Текст выноски"/>
    <w:basedOn w:val="967"/>
    <w:next w:val="991"/>
    <w:link w:val="992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992">
    <w:name w:val="Текст выноски Знак"/>
    <w:next w:val="992"/>
    <w:link w:val="991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993">
    <w:name w:val="ConsNonformat"/>
    <w:next w:val="993"/>
    <w:link w:val="967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4">
    <w:name w:val="apple-converted-space"/>
    <w:next w:val="994"/>
    <w:link w:val="967"/>
  </w:style>
  <w:style w:type="paragraph" w:styleId="995">
    <w:name w:val="Обычный1"/>
    <w:next w:val="995"/>
    <w:link w:val="967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996">
    <w:name w:val="ТЕКСТ№"/>
    <w:basedOn w:val="967"/>
    <w:next w:val="996"/>
    <w:link w:val="967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997">
    <w:name w:val="ТЕКСТ"/>
    <w:basedOn w:val="967"/>
    <w:next w:val="997"/>
    <w:link w:val="967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998">
    <w:name w:val="Цветовое выделение"/>
    <w:next w:val="998"/>
    <w:link w:val="967"/>
    <w:rPr>
      <w:b/>
      <w:bCs/>
      <w:color w:val="000080"/>
    </w:rPr>
  </w:style>
  <w:style w:type="paragraph" w:styleId="999">
    <w:name w:val=".FORMATTEXT"/>
    <w:next w:val="999"/>
    <w:link w:val="967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00">
    <w:name w:val="formattext"/>
    <w:next w:val="1000"/>
    <w:link w:val="967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01">
    <w:name w:val="fontstyle01"/>
    <w:next w:val="1001"/>
    <w:link w:val="967"/>
    <w:rPr>
      <w:rFonts w:ascii="TimesNewRomanPSMT" w:hAnsi="TimesNewRomanPSMT"/>
      <w:color w:val="000000"/>
      <w:sz w:val="24"/>
      <w:szCs w:val="24"/>
    </w:rPr>
  </w:style>
  <w:style w:type="paragraph" w:styleId="1002">
    <w:name w:val="Основной текст с отступом"/>
    <w:basedOn w:val="967"/>
    <w:next w:val="1002"/>
    <w:link w:val="1003"/>
    <w:uiPriority w:val="99"/>
    <w:semiHidden/>
    <w:unhideWhenUsed/>
    <w:pPr>
      <w:ind w:left="283"/>
      <w:spacing w:after="120"/>
    </w:pPr>
  </w:style>
  <w:style w:type="character" w:styleId="1003">
    <w:name w:val="Основной текст с отступом Знак"/>
    <w:basedOn w:val="970"/>
    <w:next w:val="1003"/>
    <w:link w:val="1002"/>
    <w:uiPriority w:val="99"/>
    <w:semiHidden/>
  </w:style>
  <w:style w:type="character" w:styleId="1004">
    <w:name w:val="info-property-value"/>
    <w:next w:val="1004"/>
    <w:link w:val="967"/>
  </w:style>
  <w:style w:type="numbering" w:styleId="1005">
    <w:name w:val="Нет списка1"/>
    <w:next w:val="972"/>
    <w:link w:val="967"/>
    <w:uiPriority w:val="99"/>
    <w:semiHidden/>
    <w:unhideWhenUsed/>
  </w:style>
  <w:style w:type="paragraph" w:styleId="1006">
    <w:name w:val="ppub"/>
    <w:basedOn w:val="967"/>
    <w:next w:val="1006"/>
    <w:link w:val="967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07">
    <w:name w:val="Сетка таблицы"/>
    <w:basedOn w:val="971"/>
    <w:next w:val="1007"/>
    <w:link w:val="967"/>
    <w:uiPriority w:val="59"/>
    <w:tblPr/>
  </w:style>
  <w:style w:type="paragraph" w:styleId="1008">
    <w:name w:val="Схема документа"/>
    <w:basedOn w:val="967"/>
    <w:next w:val="1008"/>
    <w:link w:val="1009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09">
    <w:name w:val="Схема документа Знак"/>
    <w:next w:val="1009"/>
    <w:link w:val="100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10">
    <w:name w:val="Font Style18"/>
    <w:next w:val="1010"/>
    <w:link w:val="967"/>
    <w:uiPriority w:val="99"/>
    <w:rPr>
      <w:sz w:val="26"/>
      <w:szCs w:val="26"/>
    </w:rPr>
  </w:style>
  <w:style w:type="paragraph" w:styleId="1011">
    <w:name w:val="ConsNormal"/>
    <w:next w:val="1011"/>
    <w:link w:val="967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12">
    <w:name w:val="Основной текст 3"/>
    <w:basedOn w:val="967"/>
    <w:next w:val="1012"/>
    <w:link w:val="1013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13">
    <w:name w:val="Основной текст 3 Знак"/>
    <w:next w:val="1013"/>
    <w:link w:val="1012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14">
    <w:name w:val="Знак примечания"/>
    <w:next w:val="1014"/>
    <w:link w:val="967"/>
    <w:uiPriority w:val="99"/>
    <w:semiHidden/>
    <w:unhideWhenUsed/>
    <w:rPr>
      <w:sz w:val="16"/>
      <w:szCs w:val="16"/>
    </w:rPr>
  </w:style>
  <w:style w:type="paragraph" w:styleId="1015">
    <w:name w:val="Текст примечания"/>
    <w:basedOn w:val="967"/>
    <w:next w:val="1015"/>
    <w:link w:val="1016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16">
    <w:name w:val="Текст примечания Знак"/>
    <w:next w:val="1016"/>
    <w:link w:val="1015"/>
    <w:uiPriority w:val="99"/>
    <w:semiHidden/>
    <w:rPr>
      <w:lang w:eastAsia="en-US"/>
    </w:rPr>
  </w:style>
  <w:style w:type="paragraph" w:styleId="1017">
    <w:name w:val="Тема примечания"/>
    <w:basedOn w:val="1015"/>
    <w:next w:val="1015"/>
    <w:link w:val="1018"/>
    <w:uiPriority w:val="99"/>
    <w:semiHidden/>
    <w:unhideWhenUsed/>
    <w:rPr>
      <w:b/>
      <w:bCs/>
    </w:rPr>
  </w:style>
  <w:style w:type="character" w:styleId="1018">
    <w:name w:val="Тема примечания Знак"/>
    <w:next w:val="1018"/>
    <w:link w:val="1017"/>
    <w:uiPriority w:val="99"/>
    <w:semiHidden/>
    <w:rPr>
      <w:b/>
      <w:bCs/>
      <w:lang w:eastAsia="en-US"/>
    </w:rPr>
  </w:style>
  <w:style w:type="character" w:styleId="1019" w:default="1">
    <w:name w:val="Default Paragraph Font"/>
    <w:uiPriority w:val="1"/>
    <w:semiHidden/>
    <w:unhideWhenUsed/>
  </w:style>
  <w:style w:type="numbering" w:styleId="1020" w:default="1">
    <w:name w:val="No List"/>
    <w:uiPriority w:val="99"/>
    <w:semiHidden/>
    <w:unhideWhenUsed/>
  </w:style>
  <w:style w:type="table" w:styleId="1021" w:default="1">
    <w:name w:val="Normal Table"/>
    <w:uiPriority w:val="99"/>
    <w:semiHidden/>
    <w:unhideWhenUsed/>
    <w:tblPr/>
  </w:style>
  <w:style w:type="paragraph" w:styleId="1022" w:customStyle="1">
    <w:name w:val=".HEADERTEXT"/>
    <w:next w:val="903"/>
    <w:link w:val="860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revision>28</cp:revision>
  <dcterms:created xsi:type="dcterms:W3CDTF">2023-02-27T06:50:00Z</dcterms:created>
  <dcterms:modified xsi:type="dcterms:W3CDTF">2024-08-28T07:53:35Z</dcterms:modified>
  <cp:version>1048576</cp:version>
</cp:coreProperties>
</file>