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98"/>
        <w:jc w:val="center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Ассоциация «Саморегулируемая организация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1098"/>
        <w:jc w:val="center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«Тверское объединение проектировщиков»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left="708" w:hanging="708"/>
        <w:jc w:val="center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98"/>
        <w:ind w:left="708" w:hanging="708"/>
        <w:jc w:val="center"/>
        <w:spacing w:line="36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Заседание правления А</w:t>
      </w:r>
      <w:r>
        <w:rPr>
          <w:rFonts w:ascii="Times New Roman" w:hAnsi="Times New Roman"/>
          <w:sz w:val="24"/>
          <w:szCs w:val="24"/>
        </w:rPr>
        <w:t xml:space="preserve">ссоциации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098"/>
        <w:ind w:left="708" w:hanging="708"/>
        <w:jc w:val="center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Протокол № </w:t>
      </w:r>
      <w:r>
        <w:rPr>
          <w:rFonts w:ascii="Times New Roman" w:hAnsi="Times New Roman"/>
          <w:sz w:val="24"/>
          <w:szCs w:val="24"/>
        </w:rPr>
        <w:t xml:space="preserve">01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lef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098"/>
        <w:jc w:val="center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Место проведения заседания: г. Тверь</w:t>
        <w:tab/>
        <w:tab/>
        <w:tab/>
        <w:tab/>
        <w:tab/>
        <w:tab/>
        <w:tab/>
        <w:t xml:space="preserve">28</w:t>
      </w:r>
      <w:r>
        <w:rPr>
          <w:rFonts w:ascii="Times New Roman" w:hAnsi="Times New Roman"/>
          <w:sz w:val="24"/>
          <w:szCs w:val="24"/>
        </w:rPr>
        <w:t xml:space="preserve">.01</w:t>
      </w:r>
      <w:r>
        <w:rPr>
          <w:rFonts w:ascii="Times New Roman" w:hAnsi="Times New Roman"/>
          <w:sz w:val="24"/>
          <w:szCs w:val="24"/>
        </w:rPr>
        <w:t xml:space="preserve">.2026</w:t>
      </w:r>
      <w:r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98"/>
        <w:jc w:val="center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Время начала заседания  12 ч. 00 мин.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0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98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Основание созыва правления ассоциа</w:t>
      </w:r>
      <w:r>
        <w:rPr>
          <w:rFonts w:ascii="Times New Roman" w:hAnsi="Times New Roman"/>
          <w:sz w:val="24"/>
          <w:szCs w:val="24"/>
        </w:rPr>
        <w:t xml:space="preserve">ц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 «СРО «ТОП» (далее Ассоциации) – решение вице-</w:t>
      </w:r>
      <w:r>
        <w:rPr>
          <w:rFonts w:ascii="Times New Roman" w:hAnsi="Times New Roman"/>
          <w:sz w:val="24"/>
          <w:szCs w:val="24"/>
        </w:rPr>
        <w:t xml:space="preserve">президента Ассоциации Барковского А.Ю.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(</w:t>
      </w:r>
      <w:r>
        <w:rPr>
          <w:rFonts w:ascii="Times New Roman" w:hAnsi="Times New Roman"/>
          <w:color w:val="auto"/>
          <w:sz w:val="24"/>
          <w:szCs w:val="24"/>
        </w:rPr>
        <w:t xml:space="preserve">согласно п. 1.3 Положения о президенте Ассоциации и п.10.11 Устава Ассоциации</w:t>
      </w:r>
      <w:r>
        <w:rPr>
          <w:rFonts w:ascii="Times New Roman" w:hAnsi="Times New Roman"/>
          <w:color w:val="auto"/>
          <w:sz w:val="24"/>
          <w:szCs w:val="24"/>
        </w:rPr>
        <w:t xml:space="preserve">).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098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Председательствующий на заседании правления Ассоциации вице-</w:t>
      </w:r>
      <w:r>
        <w:rPr>
          <w:rFonts w:ascii="Times New Roman" w:hAnsi="Times New Roman"/>
          <w:color w:val="auto"/>
          <w:sz w:val="24"/>
          <w:szCs w:val="24"/>
        </w:rPr>
        <w:t xml:space="preserve">президент Ассоци</w:t>
      </w:r>
      <w:r>
        <w:rPr>
          <w:rFonts w:ascii="Times New Roman" w:hAnsi="Times New Roman"/>
          <w:color w:val="auto"/>
          <w:sz w:val="24"/>
          <w:szCs w:val="24"/>
        </w:rPr>
        <w:t xml:space="preserve">ац</w:t>
      </w:r>
      <w:r>
        <w:rPr>
          <w:rFonts w:ascii="Times New Roman" w:hAnsi="Times New Roman"/>
          <w:color w:val="auto"/>
          <w:sz w:val="24"/>
          <w:szCs w:val="24"/>
        </w:rPr>
        <w:t xml:space="preserve">ии Барковский А.Ю.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(</w:t>
      </w:r>
      <w:r>
        <w:rPr>
          <w:rFonts w:ascii="Times New Roman" w:hAnsi="Times New Roman"/>
          <w:color w:val="auto"/>
          <w:sz w:val="24"/>
          <w:szCs w:val="24"/>
        </w:rPr>
        <w:t xml:space="preserve">согласно п. 1.3 Положения о президенте Ассоциации и п.10.11 Устава Ассоциации</w:t>
      </w:r>
      <w:r>
        <w:rPr>
          <w:rFonts w:ascii="Times New Roman" w:hAnsi="Times New Roman"/>
          <w:color w:val="auto"/>
          <w:sz w:val="24"/>
          <w:szCs w:val="24"/>
        </w:rPr>
        <w:t xml:space="preserve">).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098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Из 6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члено</w:t>
      </w:r>
      <w:r>
        <w:rPr>
          <w:rFonts w:ascii="Times New Roman" w:hAnsi="Times New Roman"/>
          <w:color w:val="auto"/>
          <w:sz w:val="24"/>
          <w:szCs w:val="24"/>
        </w:rPr>
        <w:t xml:space="preserve">в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п</w:t>
      </w:r>
      <w:r>
        <w:rPr>
          <w:rFonts w:ascii="Times New Roman" w:hAnsi="Times New Roman"/>
          <w:color w:val="auto"/>
          <w:sz w:val="24"/>
          <w:szCs w:val="24"/>
        </w:rPr>
        <w:t xml:space="preserve">р</w:t>
      </w:r>
      <w:r>
        <w:rPr>
          <w:rFonts w:ascii="Times New Roman" w:hAnsi="Times New Roman"/>
          <w:color w:val="auto"/>
          <w:sz w:val="24"/>
          <w:szCs w:val="24"/>
        </w:rPr>
        <w:t xml:space="preserve">а</w:t>
      </w:r>
      <w:r>
        <w:rPr>
          <w:rFonts w:ascii="Times New Roman" w:hAnsi="Times New Roman"/>
          <w:color w:val="auto"/>
          <w:sz w:val="24"/>
          <w:szCs w:val="24"/>
        </w:rPr>
        <w:t xml:space="preserve">вления Ассоциации для участия в з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аседании зарегистрировались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чл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нов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правления.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098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Присутствовали члены правления с правом голоса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: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</w:p>
    <w:p>
      <w:pPr>
        <w:pStyle w:val="1098"/>
        <w:ind w:left="0" w:firstLine="708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1.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Б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рковский Андрей Юрьевич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color w:val="000000" w:themeColor="text1"/>
          <w:spacing w:val="1"/>
          <w:sz w:val="24"/>
          <w:szCs w:val="24"/>
          <w:lang w:eastAsia="en-US" w:bidi="en-US"/>
        </w:rPr>
        <w:t xml:space="preserve">директор ОО</w:t>
      </w:r>
      <w:r>
        <w:rPr>
          <w:rFonts w:ascii="Times New Roman" w:hAnsi="Times New Roman" w:eastAsia="Times New Roman"/>
          <w:color w:val="000000" w:themeColor="text1"/>
          <w:spacing w:val="1"/>
          <w:sz w:val="24"/>
          <w:szCs w:val="24"/>
          <w:lang w:eastAsia="en-US" w:bidi="en-US"/>
        </w:rPr>
        <w:t xml:space="preserve">О АФ «Домус»;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</w:p>
    <w:p>
      <w:pPr>
        <w:ind w:left="0" w:firstLine="708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  <w:t xml:space="preserve">2. </w:t>
      </w:r>
      <w:r>
        <w:rPr>
          <w:rFonts w:ascii="Times New Roman" w:hAnsi="Times New Roman"/>
          <w:spacing w:val="1"/>
          <w:sz w:val="24"/>
          <w:szCs w:val="24"/>
          <w:lang w:val="ru-RU"/>
        </w:rPr>
        <w:t xml:space="preserve">Дубинина Светлана Борисовна  – директор Тверского технологического колледжа;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708"/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  <w:t xml:space="preserve">3. Мацаева Анна Николаевна – зам. директора ООО «КПМ № 2»;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</w:p>
    <w:p>
      <w:pPr>
        <w:ind w:left="0" w:right="0" w:firstLine="708"/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  <w:t xml:space="preserve">4. Микрюков Владимир Борисович – директор ООО «Артис»;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</w:p>
    <w:p>
      <w:pPr>
        <w:ind w:left="0" w:firstLine="0"/>
        <w:rPr>
          <w:rFonts w:ascii="Times New Roman" w:hAnsi="Times New Roman"/>
          <w:color w:val="ff0000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color w:val="ff0000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ff0000"/>
          <w:spacing w:val="1"/>
          <w:sz w:val="24"/>
          <w:szCs w:val="24"/>
        </w:rPr>
        <w:t xml:space="preserve">          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 5.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Сипягин Александр Николаевич – ген. директор ассоциации «СРО «ТОС».</w:t>
      </w:r>
      <w:r>
        <w:rPr>
          <w:rFonts w:ascii="Times New Roman" w:hAnsi="Times New Roman"/>
          <w:color w:val="ff0000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ff0000"/>
          <w:spacing w:val="1"/>
          <w:sz w:val="24"/>
          <w:szCs w:val="24"/>
          <w:highlight w:val="none"/>
        </w:rPr>
      </w:r>
    </w:p>
    <w:p>
      <w:pPr>
        <w:ind w:left="0" w:firstLine="0"/>
        <w:rPr>
          <w:rFonts w:ascii="Times New Roman" w:hAnsi="Times New Roman"/>
          <w:color w:val="ff0000"/>
          <w:spacing w:val="1"/>
          <w:sz w:val="24"/>
          <w:szCs w:val="24"/>
        </w:rPr>
      </w:pPr>
      <w:r>
        <w:rPr>
          <w:rFonts w:ascii="Times New Roman" w:hAnsi="Times New Roman"/>
          <w:color w:val="ff0000"/>
          <w:spacing w:val="1"/>
          <w:sz w:val="24"/>
          <w:szCs w:val="24"/>
          <w:highlight w:val="none"/>
        </w:rPr>
        <w:t xml:space="preserve">           </w:t>
      </w:r>
      <w:r>
        <w:rPr>
          <w:rFonts w:ascii="Times New Roman" w:hAnsi="Times New Roman"/>
          <w:color w:val="ff0000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ff0000"/>
          <w:spacing w:val="1"/>
          <w:sz w:val="24"/>
          <w:szCs w:val="24"/>
        </w:rPr>
      </w:r>
    </w:p>
    <w:p>
      <w:pPr>
        <w:pStyle w:val="1098"/>
        <w:ind w:firstLine="708"/>
        <w:jc w:val="both"/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</w:rPr>
        <w:t xml:space="preserve">На заседании правления пр</w:t>
      </w:r>
      <w:r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</w:rPr>
        <w:t xml:space="preserve">и</w:t>
      </w:r>
      <w:r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</w:rPr>
        <w:t xml:space="preserve">с</w:t>
      </w:r>
      <w:r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</w:rPr>
        <w:t xml:space="preserve">у</w:t>
      </w:r>
      <w:r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</w:rPr>
        <w:t xml:space="preserve">т</w:t>
      </w:r>
      <w:r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</w:rPr>
        <w:t xml:space="preserve">ствовали без права го</w:t>
      </w:r>
      <w:r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</w:rPr>
        <w:t xml:space="preserve">лосования следующие лица:</w:t>
      </w:r>
      <w:r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  <w:highlight w:val="none"/>
        </w:rPr>
      </w:r>
    </w:p>
    <w:p>
      <w:pPr>
        <w:ind w:firstLine="708"/>
        <w:jc w:val="both"/>
        <w:rPr>
          <w:rFonts w:ascii="Times New Roman" w:hAnsi="Times New Roman"/>
          <w:bCs w:val="0"/>
          <w:i w:val="0"/>
          <w:color w:val="auto"/>
          <w:spacing w:val="1"/>
          <w:sz w:val="24"/>
          <w:szCs w:val="24"/>
        </w:rPr>
      </w:pPr>
      <w:r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  <w:highlight w:val="none"/>
        </w:rPr>
        <w:t xml:space="preserve">Айвазян Д.О. – председатель дисциплинарной комиссии Ассоциации;</w:t>
      </w:r>
      <w:r>
        <w:rPr>
          <w:rFonts w:ascii="Times New Roman" w:hAnsi="Times New Roman"/>
          <w:bCs w:val="0"/>
          <w:i w:val="0"/>
          <w:color w:val="auto"/>
          <w:spacing w:val="1"/>
          <w:sz w:val="24"/>
          <w:szCs w:val="24"/>
        </w:rPr>
      </w:r>
      <w:r>
        <w:rPr>
          <w:rFonts w:ascii="Times New Roman" w:hAnsi="Times New Roman"/>
          <w:bCs w:val="0"/>
          <w:i w:val="0"/>
          <w:color w:val="auto"/>
          <w:spacing w:val="1"/>
          <w:sz w:val="24"/>
          <w:szCs w:val="24"/>
        </w:rPr>
      </w:r>
    </w:p>
    <w:p>
      <w:pPr>
        <w:pStyle w:val="1098"/>
        <w:ind w:firstLine="708"/>
        <w:jc w:val="both"/>
        <w:rPr>
          <w:rFonts w:ascii="Times New Roman" w:hAnsi="Times New Roman"/>
          <w:color w:val="auto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color w:val="auto"/>
          <w:spacing w:val="1"/>
          <w:sz w:val="24"/>
          <w:szCs w:val="24"/>
        </w:rPr>
        <w:t xml:space="preserve">Демидов А.Г. – зам. директора Ассоциации, председатель контрольной комисс</w:t>
      </w:r>
      <w:r>
        <w:rPr>
          <w:rFonts w:ascii="Times New Roman" w:hAnsi="Times New Roman"/>
          <w:color w:val="auto"/>
          <w:spacing w:val="1"/>
          <w:sz w:val="24"/>
          <w:szCs w:val="24"/>
        </w:rPr>
        <w:t xml:space="preserve">и</w:t>
      </w:r>
      <w:r>
        <w:rPr>
          <w:rFonts w:ascii="Times New Roman" w:hAnsi="Times New Roman"/>
          <w:color w:val="auto"/>
          <w:spacing w:val="1"/>
          <w:sz w:val="24"/>
          <w:szCs w:val="24"/>
        </w:rPr>
        <w:t xml:space="preserve">и</w:t>
      </w:r>
      <w:r>
        <w:rPr>
          <w:rFonts w:ascii="Times New Roman" w:hAnsi="Times New Roman"/>
          <w:color w:val="auto"/>
          <w:spacing w:val="1"/>
          <w:sz w:val="24"/>
          <w:szCs w:val="24"/>
        </w:rPr>
        <w:t xml:space="preserve"> Ассоциации</w:t>
      </w:r>
      <w:r>
        <w:rPr>
          <w:rFonts w:ascii="Times New Roman" w:hAnsi="Times New Roman"/>
          <w:color w:val="auto"/>
          <w:spacing w:val="1"/>
          <w:sz w:val="24"/>
          <w:szCs w:val="24"/>
          <w:highlight w:val="none"/>
        </w:rPr>
        <w:t xml:space="preserve">;</w:t>
      </w:r>
      <w:r>
        <w:rPr>
          <w:rFonts w:ascii="Times New Roman" w:hAnsi="Times New Roman"/>
          <w:color w:val="auto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auto"/>
          <w:spacing w:val="1"/>
          <w:sz w:val="24"/>
          <w:szCs w:val="24"/>
          <w:highlight w:val="none"/>
        </w:rPr>
      </w:r>
    </w:p>
    <w:p>
      <w:pPr>
        <w:ind w:firstLine="708"/>
        <w:jc w:val="both"/>
        <w:rPr>
          <w:rFonts w:ascii="Times New Roman" w:hAnsi="Times New Roman"/>
          <w:color w:val="auto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color w:val="auto"/>
          <w:spacing w:val="1"/>
          <w:sz w:val="24"/>
          <w:szCs w:val="24"/>
          <w:highlight w:val="none"/>
        </w:rPr>
        <w:t xml:space="preserve">Демидов С.Г. – директор ассоциации «СРО «ТОП».</w:t>
      </w:r>
      <w:r>
        <w:rPr>
          <w:rFonts w:ascii="Times New Roman" w:hAnsi="Times New Roman"/>
          <w:color w:val="auto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auto"/>
          <w:spacing w:val="1"/>
          <w:sz w:val="24"/>
          <w:szCs w:val="24"/>
          <w:highlight w:val="none"/>
        </w:rPr>
      </w:r>
    </w:p>
    <w:p>
      <w:pPr>
        <w:pStyle w:val="1098"/>
        <w:ind w:left="0"/>
        <w:jc w:val="both"/>
        <w:tabs>
          <w:tab w:val="left" w:pos="567" w:leader="none"/>
          <w:tab w:val="left" w:pos="709" w:leader="none"/>
          <w:tab w:val="left" w:pos="7230" w:leader="none"/>
          <w:tab w:val="left" w:pos="7797" w:leader="none"/>
        </w:tabs>
        <w:rPr>
          <w:rFonts w:ascii="Times New Roman" w:hAnsi="Times New Roman"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/>
          <w:bCs/>
          <w:i/>
          <w:iCs/>
          <w:color w:val="ff0000"/>
          <w:sz w:val="24"/>
          <w:szCs w:val="24"/>
        </w:rPr>
      </w:r>
      <w:r>
        <w:rPr>
          <w:rFonts w:ascii="Times New Roman" w:hAnsi="Times New Roman"/>
          <w:bCs/>
          <w:i/>
          <w:iCs/>
          <w:color w:val="ff0000"/>
          <w:sz w:val="24"/>
          <w:szCs w:val="24"/>
        </w:rPr>
      </w:r>
      <w:r>
        <w:rPr>
          <w:rFonts w:ascii="Times New Roman" w:hAnsi="Times New Roman"/>
          <w:bCs/>
          <w:i/>
          <w:iCs/>
          <w:color w:val="ff0000"/>
          <w:sz w:val="24"/>
          <w:szCs w:val="24"/>
        </w:rPr>
      </w:r>
    </w:p>
    <w:p>
      <w:pPr>
        <w:pStyle w:val="1098"/>
        <w:ind w:firstLine="708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О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тк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рыт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ие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з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аседания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пр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ав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ления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.</w:t>
      </w:r>
      <w:r>
        <w:rPr>
          <w:rFonts w:ascii="Times New Roman" w:hAnsi="Times New Roman"/>
          <w:b/>
          <w:color w:val="auto"/>
          <w:sz w:val="24"/>
          <w:szCs w:val="24"/>
        </w:rPr>
      </w:r>
      <w:r>
        <w:rPr>
          <w:rFonts w:ascii="Times New Roman" w:hAnsi="Times New Roman"/>
          <w:b/>
          <w:color w:val="auto"/>
          <w:sz w:val="24"/>
          <w:szCs w:val="24"/>
        </w:rPr>
      </w:r>
    </w:p>
    <w:p>
      <w:pPr>
        <w:pStyle w:val="1098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Слушали:</w:t>
      </w:r>
      <w:r>
        <w:rPr>
          <w:rFonts w:ascii="Times New Roman" w:hAnsi="Times New Roman"/>
          <w:color w:val="auto"/>
          <w:sz w:val="24"/>
          <w:szCs w:val="24"/>
        </w:rPr>
        <w:t xml:space="preserve"> Председательс</w:t>
      </w:r>
      <w:r>
        <w:rPr>
          <w:rFonts w:ascii="Times New Roman" w:hAnsi="Times New Roman"/>
          <w:color w:val="auto"/>
          <w:sz w:val="24"/>
          <w:szCs w:val="24"/>
        </w:rPr>
        <w:t xml:space="preserve">твующего, кото</w:t>
      </w:r>
      <w:r>
        <w:rPr>
          <w:rFonts w:ascii="Times New Roman" w:hAnsi="Times New Roman"/>
          <w:color w:val="auto"/>
          <w:sz w:val="24"/>
          <w:szCs w:val="24"/>
        </w:rPr>
        <w:t xml:space="preserve">рый сообщил,</w:t>
      </w:r>
      <w:r>
        <w:rPr>
          <w:rFonts w:ascii="Times New Roman" w:hAnsi="Times New Roman"/>
          <w:color w:val="auto"/>
          <w:sz w:val="24"/>
          <w:szCs w:val="24"/>
        </w:rPr>
        <w:t xml:space="preserve"> что из 6</w:t>
      </w:r>
      <w:r>
        <w:rPr>
          <w:rFonts w:ascii="Times New Roman" w:hAnsi="Times New Roman"/>
          <w:color w:val="auto"/>
          <w:sz w:val="24"/>
          <w:szCs w:val="24"/>
        </w:rPr>
        <w:t xml:space="preserve"> члено</w:t>
      </w:r>
      <w:r>
        <w:rPr>
          <w:rFonts w:ascii="Times New Roman" w:hAnsi="Times New Roman"/>
          <w:color w:val="auto"/>
          <w:sz w:val="24"/>
          <w:szCs w:val="24"/>
        </w:rPr>
        <w:t xml:space="preserve">в пр</w:t>
      </w:r>
      <w:r>
        <w:rPr>
          <w:rFonts w:ascii="Times New Roman" w:hAnsi="Times New Roman"/>
          <w:color w:val="auto"/>
          <w:sz w:val="24"/>
          <w:szCs w:val="24"/>
        </w:rPr>
        <w:t xml:space="preserve">а</w:t>
      </w:r>
      <w:r>
        <w:rPr>
          <w:rFonts w:ascii="Times New Roman" w:hAnsi="Times New Roman"/>
          <w:color w:val="auto"/>
          <w:sz w:val="24"/>
          <w:szCs w:val="24"/>
        </w:rPr>
        <w:t xml:space="preserve">в</w:t>
      </w:r>
      <w:r>
        <w:rPr>
          <w:rFonts w:ascii="Times New Roman" w:hAnsi="Times New Roman"/>
          <w:color w:val="auto"/>
          <w:sz w:val="24"/>
          <w:szCs w:val="24"/>
        </w:rPr>
        <w:t xml:space="preserve">ле</w:t>
      </w:r>
      <w:r>
        <w:rPr>
          <w:rFonts w:ascii="Times New Roman" w:hAnsi="Times New Roman"/>
          <w:color w:val="auto"/>
          <w:sz w:val="24"/>
          <w:szCs w:val="24"/>
        </w:rPr>
        <w:t xml:space="preserve">ни</w:t>
      </w:r>
      <w:r>
        <w:rPr>
          <w:rFonts w:ascii="Times New Roman" w:hAnsi="Times New Roman"/>
          <w:color w:val="auto"/>
          <w:sz w:val="24"/>
          <w:szCs w:val="24"/>
        </w:rPr>
        <w:t xml:space="preserve">я на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з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д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нии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присутствуют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членов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вления. Правление правомочно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104"/>
        <w:ind w:firstLine="708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  <w:lang w:eastAsia="ru-RU"/>
        </w:rPr>
        <w:t xml:space="preserve">Слушали: 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Председательствующего, который 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п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р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едложил поручить 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подсче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т голо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сов при голосовании членов правле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ни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я 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по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 вопросам повестки дня Демидову 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А.Г.</w:t>
      </w:r>
      <w:r>
        <w:rPr>
          <w:rFonts w:ascii="Times New Roman" w:hAnsi="Times New Roman"/>
          <w:bCs/>
          <w:color w:val="auto"/>
          <w:sz w:val="24"/>
          <w:szCs w:val="24"/>
        </w:rPr>
      </w:r>
      <w:r>
        <w:rPr>
          <w:rFonts w:ascii="Times New Roman" w:hAnsi="Times New Roman"/>
          <w:bCs/>
          <w:color w:val="auto"/>
          <w:sz w:val="24"/>
          <w:szCs w:val="24"/>
        </w:rPr>
      </w:r>
    </w:p>
    <w:p>
      <w:pPr>
        <w:pStyle w:val="1104"/>
        <w:ind w:firstLine="708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  <w:lang w:eastAsia="ru-RU"/>
        </w:rPr>
        <w:t xml:space="preserve">Решили: 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поручить подсче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т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голосов при г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олосовании Демидову А.Г.</w:t>
      </w:r>
      <w:r>
        <w:rPr>
          <w:rFonts w:ascii="Times New Roman" w:hAnsi="Times New Roman"/>
          <w:bCs/>
          <w:color w:val="auto"/>
          <w:sz w:val="24"/>
          <w:szCs w:val="24"/>
        </w:rPr>
      </w:r>
      <w:r>
        <w:rPr>
          <w:rFonts w:ascii="Times New Roman" w:hAnsi="Times New Roman"/>
          <w:bCs/>
          <w:color w:val="auto"/>
          <w:sz w:val="24"/>
          <w:szCs w:val="24"/>
        </w:rPr>
      </w:r>
    </w:p>
    <w:p>
      <w:pPr>
        <w:pStyle w:val="1104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Го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ло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совали: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«за» 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голосов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«проти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 нет, «возд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ержа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лся»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нет.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098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Решение принято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един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оглас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но.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1098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1098"/>
        <w:ind w:firstLine="708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О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п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о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в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е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стке з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аседания правления.</w:t>
      </w:r>
      <w:r>
        <w:rPr>
          <w:rFonts w:ascii="Times New Roman" w:hAnsi="Times New Roman"/>
          <w:b/>
          <w:color w:val="auto"/>
          <w:sz w:val="24"/>
          <w:szCs w:val="24"/>
        </w:rPr>
      </w:r>
      <w:r>
        <w:rPr>
          <w:rFonts w:ascii="Times New Roman" w:hAnsi="Times New Roman"/>
          <w:b/>
          <w:color w:val="auto"/>
          <w:sz w:val="24"/>
          <w:szCs w:val="24"/>
        </w:rPr>
      </w:r>
    </w:p>
    <w:p>
      <w:pPr>
        <w:pStyle w:val="1098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Сл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уш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али:</w:t>
      </w:r>
      <w:r>
        <w:rPr>
          <w:rFonts w:ascii="Times New Roman" w:hAnsi="Times New Roman"/>
          <w:color w:val="auto"/>
          <w:sz w:val="24"/>
          <w:szCs w:val="24"/>
        </w:rPr>
        <w:t xml:space="preserve"> Председ</w:t>
      </w:r>
      <w:r>
        <w:rPr>
          <w:rFonts w:ascii="Times New Roman" w:hAnsi="Times New Roman"/>
          <w:color w:val="auto"/>
          <w:sz w:val="24"/>
          <w:szCs w:val="24"/>
        </w:rPr>
        <w:t xml:space="preserve">ательств</w:t>
      </w:r>
      <w:r>
        <w:rPr>
          <w:rFonts w:ascii="Times New Roman" w:hAnsi="Times New Roman"/>
          <w:color w:val="auto"/>
          <w:sz w:val="24"/>
          <w:szCs w:val="24"/>
        </w:rPr>
        <w:t xml:space="preserve">ующего, который пре</w:t>
      </w:r>
      <w:r>
        <w:rPr>
          <w:rFonts w:ascii="Times New Roman" w:hAnsi="Times New Roman"/>
          <w:color w:val="auto"/>
          <w:sz w:val="24"/>
          <w:szCs w:val="24"/>
        </w:rPr>
        <w:t xml:space="preserve">дложил утв</w:t>
      </w:r>
      <w:r>
        <w:rPr>
          <w:rFonts w:ascii="Times New Roman" w:hAnsi="Times New Roman"/>
          <w:color w:val="auto"/>
          <w:sz w:val="24"/>
          <w:szCs w:val="24"/>
        </w:rPr>
        <w:t xml:space="preserve">ердить </w:t>
      </w:r>
      <w:r>
        <w:rPr>
          <w:rFonts w:ascii="Times New Roman" w:hAnsi="Times New Roman"/>
          <w:color w:val="auto"/>
          <w:sz w:val="24"/>
          <w:szCs w:val="24"/>
        </w:rPr>
        <w:t xml:space="preserve">сл</w:t>
      </w:r>
      <w:r>
        <w:rPr>
          <w:rFonts w:ascii="Times New Roman" w:hAnsi="Times New Roman"/>
          <w:color w:val="auto"/>
          <w:sz w:val="24"/>
          <w:szCs w:val="24"/>
        </w:rPr>
        <w:t xml:space="preserve">е</w:t>
      </w:r>
      <w:r>
        <w:rPr>
          <w:rFonts w:ascii="Times New Roman" w:hAnsi="Times New Roman"/>
          <w:color w:val="auto"/>
          <w:sz w:val="24"/>
          <w:szCs w:val="24"/>
        </w:rPr>
        <w:t xml:space="preserve">д</w:t>
      </w:r>
      <w:r>
        <w:rPr>
          <w:rFonts w:ascii="Times New Roman" w:hAnsi="Times New Roman"/>
          <w:color w:val="auto"/>
          <w:sz w:val="24"/>
          <w:szCs w:val="24"/>
        </w:rPr>
        <w:t xml:space="preserve">ующую </w:t>
      </w:r>
      <w:r>
        <w:rPr>
          <w:rFonts w:ascii="Times New Roman" w:hAnsi="Times New Roman"/>
          <w:color w:val="auto"/>
          <w:sz w:val="24"/>
          <w:szCs w:val="24"/>
        </w:rPr>
        <w:t xml:space="preserve">повестку</w:t>
      </w:r>
      <w:r>
        <w:rPr>
          <w:rFonts w:ascii="Times New Roman" w:hAnsi="Times New Roman"/>
          <w:color w:val="auto"/>
          <w:sz w:val="24"/>
          <w:szCs w:val="24"/>
        </w:rPr>
        <w:t xml:space="preserve"> дня пра</w:t>
      </w:r>
      <w:r>
        <w:rPr>
          <w:rFonts w:ascii="Times New Roman" w:hAnsi="Times New Roman"/>
          <w:color w:val="auto"/>
          <w:sz w:val="24"/>
          <w:szCs w:val="24"/>
        </w:rPr>
        <w:t xml:space="preserve">в</w:t>
      </w:r>
      <w:r>
        <w:rPr>
          <w:rFonts w:ascii="Times New Roman" w:hAnsi="Times New Roman"/>
          <w:color w:val="auto"/>
          <w:sz w:val="24"/>
          <w:szCs w:val="24"/>
        </w:rPr>
        <w:t xml:space="preserve">ления</w:t>
      </w:r>
      <w:r>
        <w:rPr>
          <w:rFonts w:ascii="Times New Roman" w:hAnsi="Times New Roman"/>
          <w:color w:val="auto"/>
          <w:sz w:val="24"/>
          <w:szCs w:val="24"/>
        </w:rPr>
        <w:t xml:space="preserve">: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098"/>
        <w:jc w:val="center"/>
        <w:spacing w:after="0" w:line="360" w:lineRule="auto"/>
        <w:rPr>
          <w:rFonts w:ascii="Times New Roman" w:hAnsi="Times New Roman" w:eastAsia="Calibri"/>
          <w:color w:val="auto"/>
          <w:sz w:val="24"/>
          <w:szCs w:val="24"/>
          <w:highlight w:val="none"/>
          <w:u w:val="single"/>
        </w:rPr>
      </w:pPr>
      <w:r>
        <w:rPr>
          <w:rFonts w:ascii="Times New Roman" w:hAnsi="Times New Roman" w:eastAsia="Calibri"/>
          <w:color w:val="auto"/>
          <w:sz w:val="24"/>
          <w:szCs w:val="24"/>
          <w:u w:val="single"/>
          <w:lang w:val="ru-RU" w:eastAsia="ru-RU" w:bidi="ar-SA"/>
        </w:rPr>
        <w:t xml:space="preserve">Повестка дня Правления</w:t>
      </w:r>
      <w:r>
        <w:rPr>
          <w:rFonts w:ascii="Times New Roman" w:hAnsi="Times New Roman" w:eastAsia="Calibri"/>
          <w:color w:val="auto"/>
          <w:sz w:val="24"/>
          <w:szCs w:val="24"/>
          <w:highlight w:val="none"/>
          <w:u w:val="single"/>
        </w:rPr>
      </w:r>
      <w:r>
        <w:rPr>
          <w:rFonts w:ascii="Times New Roman" w:hAnsi="Times New Roman" w:eastAsia="Calibri"/>
          <w:color w:val="auto"/>
          <w:sz w:val="24"/>
          <w:szCs w:val="24"/>
          <w:highlight w:val="none"/>
          <w:u w:val="single"/>
        </w:rPr>
      </w:r>
    </w:p>
    <w:p>
      <w:pPr>
        <w:pStyle w:val="1104"/>
        <w:numPr>
          <w:ilvl w:val="0"/>
          <w:numId w:val="130"/>
        </w:numPr>
        <w:jc w:val="both"/>
        <w:spacing w:line="360" w:lineRule="auto"/>
        <w:rPr>
          <w:rFonts w:ascii="Times New Roman" w:hAnsi="Times New Roman" w:eastAsia="Calibri"/>
          <w:bCs/>
          <w:i/>
          <w:spacing w:val="2"/>
          <w:sz w:val="24"/>
          <w:szCs w:val="24"/>
          <w:lang w:val="ru-RU" w:bidi="ar-SA"/>
        </w:rPr>
      </w:pPr>
      <w:r>
        <w:rPr>
          <w:rFonts w:ascii="Times New Roman" w:hAnsi="Times New Roman" w:eastAsia="Calibri"/>
          <w:bCs/>
          <w:sz w:val="24"/>
          <w:szCs w:val="24"/>
          <w:lang w:val="ru-RU" w:eastAsia="ru-RU" w:bidi="ar-SA"/>
        </w:rPr>
        <w:t xml:space="preserve"> </w:t>
      </w:r>
      <w:r>
        <w:rPr>
          <w:rFonts w:ascii="Times New Roman" w:hAnsi="Times New Roman" w:eastAsia="Calibri"/>
          <w:bCs/>
          <w:iCs/>
          <w:spacing w:val="2"/>
          <w:sz w:val="24"/>
          <w:szCs w:val="24"/>
          <w:lang w:val="ru-RU" w:bidi="ar-SA"/>
        </w:rPr>
        <w:t xml:space="preserve">Отчет о работе дисциплинарной комиссии за 2025 год </w:t>
      </w:r>
      <w:r>
        <w:rPr>
          <w:rFonts w:ascii="Times New Roman" w:hAnsi="Times New Roman" w:eastAsia="Calibri"/>
          <w:i/>
          <w:spacing w:val="2"/>
          <w:sz w:val="24"/>
          <w:szCs w:val="24"/>
          <w:lang w:val="ru-RU" w:bidi="ar-SA"/>
        </w:rPr>
        <w:t xml:space="preserve">(докладчик Айвазян Д.О.).</w:t>
      </w:r>
      <w:r>
        <w:rPr>
          <w:rFonts w:ascii="Times New Roman" w:hAnsi="Times New Roman" w:eastAsia="Calibri"/>
          <w:bCs/>
          <w:i/>
          <w:spacing w:val="2"/>
          <w:sz w:val="24"/>
          <w:szCs w:val="24"/>
          <w:lang w:val="ru-RU" w:bidi="ar-SA"/>
        </w:rPr>
      </w:r>
      <w:r>
        <w:rPr>
          <w:rFonts w:ascii="Times New Roman" w:hAnsi="Times New Roman" w:eastAsia="Calibri"/>
          <w:bCs/>
          <w:i/>
          <w:spacing w:val="2"/>
          <w:sz w:val="24"/>
          <w:szCs w:val="24"/>
          <w:lang w:val="ru-RU" w:bidi="ar-SA"/>
        </w:rPr>
      </w:r>
    </w:p>
    <w:p>
      <w:pPr>
        <w:pStyle w:val="1098"/>
        <w:numPr>
          <w:ilvl w:val="0"/>
          <w:numId w:val="130"/>
        </w:numPr>
        <w:jc w:val="both"/>
        <w:spacing w:after="0" w:line="360" w:lineRule="auto"/>
        <w:rPr>
          <w:rFonts w:ascii="Times New Roman" w:hAnsi="Times New Roman" w:eastAsia="Calibri"/>
          <w:bCs/>
          <w:iCs/>
          <w:spacing w:val="2"/>
          <w:sz w:val="24"/>
          <w:szCs w:val="24"/>
          <w:lang w:val="ru-RU" w:eastAsia="ru-RU" w:bidi="ar-SA"/>
        </w:rPr>
      </w:pPr>
      <w:r/>
      <w:bookmarkStart w:id="0" w:name="undefined"/>
      <w:r/>
      <w:bookmarkStart w:id="0" w:name="undefined"/>
      <w:r>
        <w:rPr>
          <w:rFonts w:ascii="Times New Roman" w:hAnsi="Times New Roman" w:eastAsia="Calibri"/>
          <w:bCs/>
          <w:iCs/>
          <w:spacing w:val="2"/>
          <w:sz w:val="24"/>
          <w:szCs w:val="24"/>
          <w:lang w:val="ru-RU" w:eastAsia="ru-RU" w:bidi="ar-SA"/>
        </w:rPr>
        <w:t xml:space="preserve">Отчет о работе контрольной комиссии за 2025 год</w:t>
      </w:r>
      <w:bookmarkEnd w:id="0"/>
      <w:r>
        <w:rPr>
          <w:rFonts w:ascii="Times New Roman" w:hAnsi="Times New Roman" w:eastAsia="Calibri"/>
          <w:bCs/>
          <w:iCs/>
          <w:spacing w:val="2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hAnsi="Times New Roman" w:eastAsia="Calibri"/>
          <w:iCs/>
          <w:spacing w:val="2"/>
          <w:sz w:val="24"/>
          <w:szCs w:val="24"/>
          <w:lang w:val="ru-RU" w:eastAsia="ru-RU" w:bidi="ar-SA"/>
        </w:rPr>
        <w:t xml:space="preserve">(</w:t>
      </w:r>
      <w:r>
        <w:rPr>
          <w:rFonts w:ascii="Times New Roman" w:hAnsi="Times New Roman" w:eastAsia="Calibri"/>
          <w:i/>
          <w:spacing w:val="2"/>
          <w:sz w:val="24"/>
          <w:szCs w:val="24"/>
          <w:lang w:val="ru-RU" w:eastAsia="ru-RU" w:bidi="ar-SA"/>
        </w:rPr>
        <w:t xml:space="preserve">докладчик Демидов А.Г.).</w:t>
      </w:r>
      <w:r>
        <w:rPr>
          <w:rFonts w:ascii="Times New Roman" w:hAnsi="Times New Roman" w:eastAsia="Calibri"/>
          <w:bCs/>
          <w:iCs/>
          <w:spacing w:val="2"/>
          <w:sz w:val="24"/>
          <w:szCs w:val="24"/>
          <w:lang w:val="ru-RU" w:eastAsia="ru-RU" w:bidi="ar-SA"/>
        </w:rPr>
      </w:r>
      <w:r>
        <w:rPr>
          <w:rFonts w:ascii="Times New Roman" w:hAnsi="Times New Roman" w:eastAsia="Calibri"/>
          <w:bCs/>
          <w:iCs/>
          <w:spacing w:val="2"/>
          <w:sz w:val="24"/>
          <w:szCs w:val="24"/>
          <w:lang w:val="ru-RU" w:eastAsia="ru-RU" w:bidi="ar-SA"/>
        </w:rPr>
      </w:r>
    </w:p>
    <w:p>
      <w:pPr>
        <w:pStyle w:val="1098"/>
        <w:numPr>
          <w:ilvl w:val="0"/>
          <w:numId w:val="130"/>
        </w:numPr>
        <w:jc w:val="both"/>
        <w:spacing w:after="0" w:line="360" w:lineRule="auto"/>
        <w:rPr>
          <w:rFonts w:ascii="Times New Roman" w:hAnsi="Times New Roman" w:eastAsia="Calibri"/>
          <w:bCs/>
          <w:iCs/>
          <w:spacing w:val="2"/>
          <w:sz w:val="24"/>
          <w:szCs w:val="24"/>
          <w:lang w:val="ru-RU" w:eastAsia="ru-RU" w:bidi="ar-SA"/>
        </w:rPr>
      </w:pPr>
      <w:r>
        <w:rPr>
          <w:rFonts w:ascii="Times New Roman" w:hAnsi="Times New Roman"/>
          <w:i/>
          <w:iCs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iCs/>
          <w:spacing w:val="2"/>
          <w:sz w:val="24"/>
          <w:szCs w:val="24"/>
          <w:lang w:val="ru-RU"/>
        </w:rPr>
        <w:t xml:space="preserve">О назначении аудиторской организации на 2026 г.</w:t>
      </w:r>
      <w:r>
        <w:rPr>
          <w:rFonts w:ascii="Times New Roman" w:hAnsi="Times New Roman"/>
          <w:bCs/>
          <w:i/>
          <w:spacing w:val="2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spacing w:val="2"/>
          <w:sz w:val="24"/>
          <w:szCs w:val="24"/>
          <w:lang w:val="ru-RU"/>
        </w:rPr>
        <w:t xml:space="preserve">(докладчик Демидов С.Г.).</w:t>
      </w:r>
      <w:r>
        <w:rPr>
          <w:rFonts w:ascii="Times New Roman" w:hAnsi="Times New Roman" w:eastAsia="Calibri"/>
          <w:bCs/>
          <w:iCs/>
          <w:spacing w:val="2"/>
          <w:sz w:val="24"/>
          <w:szCs w:val="24"/>
          <w:lang w:val="ru-RU" w:eastAsia="ru-RU" w:bidi="ar-SA"/>
        </w:rPr>
      </w:r>
      <w:r>
        <w:rPr>
          <w:rFonts w:ascii="Times New Roman" w:hAnsi="Times New Roman" w:eastAsia="Calibri"/>
          <w:bCs/>
          <w:iCs/>
          <w:spacing w:val="2"/>
          <w:sz w:val="24"/>
          <w:szCs w:val="24"/>
          <w:lang w:val="ru-RU" w:eastAsia="ru-RU" w:bidi="ar-SA"/>
        </w:rPr>
      </w:r>
    </w:p>
    <w:p>
      <w:pPr>
        <w:jc w:val="both"/>
        <w:spacing w:after="0" w:line="360" w:lineRule="auto"/>
        <w:rPr>
          <w:rFonts w:ascii="Times New Roman" w:hAnsi="Times New Roman" w:eastAsia="Calibri"/>
          <w:spacing w:val="2"/>
          <w:sz w:val="24"/>
          <w:szCs w:val="24"/>
          <w:lang w:val="ru-RU" w:eastAsia="ru-RU" w:bidi="ar-SA"/>
        </w:rPr>
      </w:pPr>
      <w:r>
        <w:rPr>
          <w:rFonts w:ascii="Times New Roman" w:hAnsi="Times New Roman" w:eastAsia="Calibri"/>
          <w:spacing w:val="2"/>
          <w:sz w:val="24"/>
          <w:szCs w:val="24"/>
          <w:lang w:val="ru-RU" w:eastAsia="ru-RU" w:bidi="ar-SA"/>
        </w:rPr>
      </w:r>
      <w:r>
        <w:rPr>
          <w:rFonts w:ascii="Times New Roman" w:hAnsi="Times New Roman" w:eastAsia="Calibri"/>
          <w:spacing w:val="2"/>
          <w:sz w:val="24"/>
          <w:szCs w:val="24"/>
          <w:lang w:val="ru-RU" w:eastAsia="ru-RU" w:bidi="ar-SA"/>
        </w:rPr>
      </w:r>
      <w:r>
        <w:rPr>
          <w:rFonts w:ascii="Times New Roman" w:hAnsi="Times New Roman" w:eastAsia="Calibri"/>
          <w:spacing w:val="2"/>
          <w:sz w:val="24"/>
          <w:szCs w:val="24"/>
          <w:lang w:val="ru-RU" w:eastAsia="ru-RU" w:bidi="ar-SA"/>
        </w:rPr>
      </w:r>
    </w:p>
    <w:p>
      <w:pPr>
        <w:jc w:val="center"/>
        <w:spacing w:after="0" w:line="360" w:lineRule="auto"/>
        <w:rPr>
          <w:rFonts w:ascii="Times New Roman" w:hAnsi="Times New Roman" w:eastAsia="Calibri"/>
          <w:color w:val="ff0000"/>
          <w:sz w:val="24"/>
          <w:szCs w:val="24"/>
          <w:u w:val="single"/>
        </w:rPr>
      </w:pPr>
      <w:r>
        <w:rPr>
          <w:rFonts w:ascii="Times New Roman" w:hAnsi="Times New Roman" w:eastAsia="Calibri"/>
          <w:color w:val="ff0000"/>
          <w:sz w:val="24"/>
          <w:szCs w:val="24"/>
          <w:highlight w:val="none"/>
          <w:u w:val="single"/>
        </w:rPr>
      </w:r>
      <w:r>
        <w:rPr>
          <w:rFonts w:ascii="Times New Roman" w:hAnsi="Times New Roman" w:eastAsia="Calibri"/>
          <w:color w:val="ff0000"/>
          <w:sz w:val="24"/>
          <w:szCs w:val="24"/>
          <w:u w:val="single"/>
        </w:rPr>
      </w:r>
      <w:r>
        <w:rPr>
          <w:rFonts w:ascii="Times New Roman" w:hAnsi="Times New Roman" w:eastAsia="Calibri"/>
          <w:color w:val="ff0000"/>
          <w:sz w:val="24"/>
          <w:szCs w:val="24"/>
          <w:u w:val="single"/>
        </w:rPr>
      </w:r>
    </w:p>
    <w:p>
      <w:pPr>
        <w:pStyle w:val="1098"/>
        <w:ind w:firstLine="708"/>
        <w:jc w:val="both"/>
        <w:rPr>
          <w:rFonts w:ascii="Times New Roman" w:hAnsi="Times New Roman" w:eastAsia="Times New Roman"/>
          <w:b/>
          <w:bCs/>
          <w:i w:val="0"/>
          <w:spacing w:val="2"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</w:rPr>
        <w:t xml:space="preserve">По первому вопросу </w:t>
      </w:r>
      <w:r>
        <w:rPr>
          <w:rFonts w:ascii="Times New Roman" w:hAnsi="Times New Roman"/>
          <w:b/>
          <w:sz w:val="24"/>
          <w:szCs w:val="24"/>
        </w:rPr>
        <w:t xml:space="preserve">пов</w:t>
      </w:r>
      <w:r>
        <w:rPr>
          <w:rFonts w:ascii="Times New Roman" w:hAnsi="Times New Roman"/>
          <w:b/>
          <w:sz w:val="24"/>
          <w:szCs w:val="24"/>
        </w:rPr>
        <w:t xml:space="preserve">естки дня </w:t>
      </w:r>
      <w:r>
        <w:rPr>
          <w:rFonts w:ascii="Times New Roman" w:hAnsi="Times New Roman"/>
          <w:b/>
          <w:sz w:val="24"/>
          <w:szCs w:val="24"/>
        </w:rPr>
        <w:t xml:space="preserve">–</w:t>
      </w:r>
      <w:r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Calibri"/>
          <w:b/>
          <w:bCs/>
          <w:iCs/>
          <w:spacing w:val="2"/>
          <w:sz w:val="24"/>
          <w:szCs w:val="24"/>
          <w:lang w:val="ru-RU" w:bidi="ar-SA"/>
        </w:rPr>
        <w:t xml:space="preserve">Отчет о работе дисциплинарной комиссии в 2025 год</w:t>
      </w:r>
      <w:r>
        <w:rPr>
          <w:rFonts w:ascii="Times New Roman" w:hAnsi="Times New Roman" w:eastAsia="Calibri"/>
          <w:b/>
          <w:bCs/>
          <w:iCs/>
          <w:spacing w:val="2"/>
          <w:sz w:val="24"/>
          <w:szCs w:val="24"/>
          <w:lang w:val="ru-RU" w:bidi="ar-SA"/>
        </w:rPr>
        <w:t xml:space="preserve">у.</w:t>
      </w:r>
      <w:r>
        <w:rPr>
          <w:rFonts w:ascii="Times New Roman" w:hAnsi="Times New Roman" w:eastAsia="Times New Roman"/>
          <w:b/>
          <w:bCs/>
          <w:i w:val="0"/>
          <w:spacing w:val="2"/>
          <w:sz w:val="24"/>
          <w:szCs w:val="24"/>
          <w:highlight w:val="none"/>
        </w:rPr>
      </w:r>
      <w:r>
        <w:rPr>
          <w:rFonts w:ascii="Times New Roman" w:hAnsi="Times New Roman" w:eastAsia="Times New Roman"/>
          <w:b/>
          <w:bCs/>
          <w:i w:val="0"/>
          <w:spacing w:val="2"/>
          <w:sz w:val="24"/>
          <w:szCs w:val="24"/>
          <w:highlight w:val="none"/>
        </w:rPr>
      </w:r>
    </w:p>
    <w:p>
      <w:pPr>
        <w:pStyle w:val="110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Слу</w:t>
      </w:r>
      <w:r>
        <w:rPr>
          <w:rFonts w:ascii="Times New Roman" w:hAnsi="Times New Roman"/>
          <w:b/>
          <w:sz w:val="24"/>
          <w:szCs w:val="24"/>
        </w:rPr>
        <w:t xml:space="preserve">шал</w:t>
      </w:r>
      <w:r>
        <w:rPr>
          <w:rFonts w:ascii="Times New Roman" w:hAnsi="Times New Roman"/>
          <w:b/>
          <w:sz w:val="24"/>
          <w:szCs w:val="24"/>
        </w:rPr>
        <w:t xml:space="preserve">и: п</w:t>
      </w:r>
      <w:r>
        <w:rPr>
          <w:rFonts w:ascii="Times New Roman" w:hAnsi="Times New Roman"/>
          <w:bCs/>
          <w:sz w:val="24"/>
          <w:szCs w:val="24"/>
        </w:rPr>
        <w:t xml:space="preserve">ред</w:t>
      </w:r>
      <w:r>
        <w:rPr>
          <w:rFonts w:ascii="Times New Roman" w:hAnsi="Times New Roman"/>
          <w:bCs/>
          <w:sz w:val="24"/>
          <w:szCs w:val="24"/>
        </w:rPr>
        <w:t xml:space="preserve">с</w:t>
      </w:r>
      <w:r>
        <w:rPr>
          <w:rFonts w:ascii="Times New Roman" w:hAnsi="Times New Roman"/>
          <w:bCs/>
          <w:sz w:val="24"/>
          <w:szCs w:val="24"/>
        </w:rPr>
        <w:t xml:space="preserve">едат</w:t>
      </w:r>
      <w:r>
        <w:rPr>
          <w:rFonts w:ascii="Times New Roman" w:hAnsi="Times New Roman"/>
          <w:bCs/>
          <w:sz w:val="24"/>
          <w:szCs w:val="24"/>
        </w:rPr>
        <w:t xml:space="preserve">еля </w:t>
      </w:r>
      <w:r>
        <w:rPr>
          <w:rFonts w:ascii="Times New Roman" w:hAnsi="Times New Roman"/>
          <w:bCs/>
          <w:sz w:val="24"/>
          <w:szCs w:val="24"/>
        </w:rPr>
        <w:t xml:space="preserve">д</w:t>
      </w:r>
      <w:r>
        <w:rPr>
          <w:rFonts w:ascii="Times New Roman" w:hAnsi="Times New Roman"/>
          <w:bCs/>
          <w:sz w:val="24"/>
          <w:szCs w:val="24"/>
        </w:rPr>
        <w:t xml:space="preserve">и</w:t>
      </w:r>
      <w:r>
        <w:rPr>
          <w:rFonts w:ascii="Times New Roman" w:hAnsi="Times New Roman"/>
          <w:bCs/>
          <w:sz w:val="24"/>
          <w:szCs w:val="24"/>
        </w:rPr>
        <w:t xml:space="preserve">сциплинарной комиссии</w:t>
      </w:r>
      <w:r>
        <w:rPr>
          <w:rFonts w:ascii="Times New Roman" w:hAnsi="Times New Roman"/>
          <w:bCs/>
          <w:sz w:val="24"/>
          <w:szCs w:val="24"/>
        </w:rPr>
        <w:t xml:space="preserve"> Ассоциации </w:t>
      </w:r>
      <w:r>
        <w:rPr>
          <w:rFonts w:ascii="Times New Roman" w:hAnsi="Times New Roman"/>
          <w:bCs/>
          <w:sz w:val="24"/>
          <w:szCs w:val="24"/>
        </w:rPr>
        <w:t xml:space="preserve">Айвазяна</w:t>
      </w:r>
      <w:r>
        <w:rPr>
          <w:rFonts w:ascii="Times New Roman" w:hAnsi="Times New Roman"/>
          <w:bCs/>
          <w:sz w:val="24"/>
          <w:szCs w:val="24"/>
        </w:rPr>
        <w:t xml:space="preserve"> Д.О.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который </w:t>
      </w:r>
      <w:r>
        <w:rPr>
          <w:rFonts w:ascii="Times New Roman" w:hAnsi="Times New Roman"/>
          <w:sz w:val="24"/>
          <w:szCs w:val="24"/>
        </w:rPr>
        <w:t xml:space="preserve">представил </w:t>
      </w: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р</w:t>
      </w:r>
      <w:r>
        <w:rPr>
          <w:rFonts w:ascii="Times New Roman" w:hAnsi="Times New Roman"/>
          <w:sz w:val="24"/>
          <w:szCs w:val="24"/>
        </w:rPr>
        <w:t xml:space="preserve">исутствующим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отчет </w:t>
      </w:r>
      <w:r>
        <w:rPr>
          <w:rFonts w:ascii="Times New Roman" w:hAnsi="Times New Roman"/>
          <w:sz w:val="24"/>
          <w:szCs w:val="24"/>
        </w:rPr>
        <w:t xml:space="preserve">о работе </w:t>
      </w:r>
      <w:r>
        <w:rPr>
          <w:rFonts w:ascii="Times New Roman" w:hAnsi="Times New Roman"/>
          <w:sz w:val="24"/>
          <w:szCs w:val="24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исциплинарной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</w:t>
      </w:r>
      <w:r>
        <w:rPr>
          <w:rFonts w:ascii="Times New Roman" w:hAnsi="Times New Roman"/>
          <w:sz w:val="24"/>
          <w:szCs w:val="24"/>
        </w:rPr>
        <w:t xml:space="preserve">м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ссии </w:t>
      </w:r>
      <w:r>
        <w:rPr>
          <w:rFonts w:ascii="Times New Roman" w:hAnsi="Times New Roman"/>
          <w:sz w:val="24"/>
          <w:szCs w:val="24"/>
        </w:rPr>
        <w:t xml:space="preserve">Ассоциации</w:t>
      </w:r>
      <w:r>
        <w:rPr>
          <w:rFonts w:ascii="Times New Roman" w:hAnsi="Times New Roman"/>
          <w:sz w:val="24"/>
          <w:szCs w:val="24"/>
        </w:rPr>
        <w:t xml:space="preserve"> в 20</w:t>
      </w:r>
      <w:r>
        <w:rPr>
          <w:rFonts w:ascii="Times New Roman" w:hAnsi="Times New Roman"/>
          <w:sz w:val="24"/>
          <w:szCs w:val="24"/>
        </w:rPr>
        <w:t xml:space="preserve">25</w:t>
      </w:r>
      <w:r>
        <w:rPr>
          <w:rFonts w:ascii="Times New Roman" w:hAnsi="Times New Roman"/>
          <w:sz w:val="24"/>
          <w:szCs w:val="24"/>
        </w:rPr>
        <w:t xml:space="preserve"> году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98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Решили: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Утвердить отчет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о работе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д</w:t>
      </w:r>
      <w:r>
        <w:rPr>
          <w:rFonts w:ascii="Times New Roman" w:hAnsi="Times New Roman" w:eastAsia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/>
          <w:sz w:val="24"/>
          <w:szCs w:val="24"/>
        </w:rPr>
        <w:t xml:space="preserve">сциплинарной </w:t>
      </w:r>
      <w:r>
        <w:rPr>
          <w:rFonts w:ascii="Times New Roman" w:hAnsi="Times New Roman" w:eastAsia="Times New Roman"/>
          <w:sz w:val="24"/>
          <w:szCs w:val="24"/>
        </w:rPr>
        <w:t xml:space="preserve">комиссии </w:t>
      </w:r>
      <w:r>
        <w:rPr>
          <w:rFonts w:ascii="Times New Roman" w:hAnsi="Times New Roman" w:eastAsia="Times New Roman"/>
          <w:sz w:val="24"/>
          <w:szCs w:val="24"/>
        </w:rPr>
        <w:t xml:space="preserve">Ассоциации </w:t>
      </w:r>
      <w:r>
        <w:rPr>
          <w:rFonts w:ascii="Times New Roman" w:hAnsi="Times New Roman" w:eastAsia="Times New Roman"/>
          <w:sz w:val="24"/>
          <w:szCs w:val="24"/>
        </w:rPr>
        <w:t xml:space="preserve">в 2025 году </w:t>
      </w:r>
      <w:r>
        <w:rPr>
          <w:rFonts w:ascii="Times New Roman" w:hAnsi="Times New Roman"/>
          <w:i/>
          <w:iCs/>
          <w:sz w:val="24"/>
          <w:szCs w:val="24"/>
        </w:rPr>
        <w:t xml:space="preserve">(Приложение №1)</w:t>
      </w:r>
      <w:r>
        <w:rPr>
          <w:rFonts w:ascii="Times New Roman" w:hAnsi="Times New Roman"/>
          <w:i/>
          <w:iCs/>
          <w:sz w:val="24"/>
          <w:szCs w:val="24"/>
        </w:rPr>
        <w:t xml:space="preserve">.</w:t>
      </w:r>
      <w:r>
        <w:rPr>
          <w:rFonts w:ascii="Times New Roman" w:hAnsi="Times New Roman"/>
          <w:b/>
          <w:bCs/>
          <w:i/>
          <w:sz w:val="24"/>
          <w:szCs w:val="24"/>
        </w:rPr>
      </w:r>
      <w:r>
        <w:rPr>
          <w:rFonts w:ascii="Times New Roman" w:hAnsi="Times New Roman"/>
          <w:b/>
          <w:bCs/>
          <w:i/>
          <w:sz w:val="24"/>
          <w:szCs w:val="24"/>
        </w:rPr>
      </w:r>
    </w:p>
    <w:p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Голосовали: «</w:t>
      </w:r>
      <w:r>
        <w:rPr>
          <w:rFonts w:ascii="Times New Roman" w:hAnsi="Times New Roman"/>
          <w:bCs/>
          <w:sz w:val="24"/>
          <w:szCs w:val="24"/>
        </w:rPr>
        <w:t xml:space="preserve">за» - 5</w:t>
      </w:r>
      <w:r>
        <w:rPr>
          <w:rFonts w:ascii="Times New Roman" w:hAnsi="Times New Roman"/>
          <w:bCs/>
          <w:sz w:val="24"/>
          <w:szCs w:val="24"/>
        </w:rPr>
        <w:t xml:space="preserve"> голосов</w:t>
      </w:r>
      <w:r>
        <w:rPr>
          <w:rFonts w:ascii="Times New Roman" w:hAnsi="Times New Roman"/>
          <w:bCs/>
          <w:sz w:val="24"/>
          <w:szCs w:val="24"/>
        </w:rPr>
        <w:t xml:space="preserve">, «против» - нет, «воздержался» - нет.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ind w:firstLine="708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bCs/>
          <w:sz w:val="24"/>
          <w:szCs w:val="24"/>
        </w:rPr>
        <w:t xml:space="preserve">Решение принято единогласно.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098"/>
        <w:ind w:left="0" w:firstLine="0"/>
        <w:jc w:val="both"/>
        <w:spacing w:after="0" w:line="240" w:lineRule="auto"/>
        <w:rPr>
          <w:rFonts w:ascii="Times New Roman" w:hAnsi="Times New Roman" w:eastAsia="Calibri"/>
          <w:bCs/>
          <w:iCs/>
          <w:spacing w:val="2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/>
          <w:b/>
          <w:sz w:val="24"/>
          <w:szCs w:val="24"/>
        </w:rPr>
        <w:t xml:space="preserve">П</w:t>
      </w:r>
      <w:r>
        <w:rPr>
          <w:rFonts w:ascii="Times New Roman" w:hAnsi="Times New Roman"/>
          <w:b/>
          <w:sz w:val="24"/>
          <w:szCs w:val="24"/>
        </w:rPr>
        <w:t xml:space="preserve">о второму вопросу повестки дня</w:t>
      </w:r>
      <w:r>
        <w:rPr>
          <w:rFonts w:ascii="Times New Roman" w:hAnsi="Times New Roman"/>
          <w:b/>
          <w:sz w:val="24"/>
          <w:szCs w:val="24"/>
        </w:rPr>
        <w:t xml:space="preserve"> -</w:t>
      </w:r>
      <w:r>
        <w:rPr>
          <w:color w:val="000000" w:themeColor="text1"/>
          <w:lang w:val="ru-RU"/>
        </w:rPr>
        <w:t xml:space="preserve"> </w:t>
      </w:r>
      <w:r>
        <w:rPr>
          <w:rFonts w:ascii="Times New Roman" w:hAnsi="Times New Roman" w:eastAsia="Calibri"/>
          <w:b/>
          <w:bCs/>
          <w:iCs/>
          <w:spacing w:val="2"/>
          <w:sz w:val="24"/>
          <w:szCs w:val="24"/>
          <w:lang w:val="ru-RU" w:eastAsia="ru-RU" w:bidi="ar-SA"/>
        </w:rPr>
        <w:t xml:space="preserve">Отчет о работе контрольной комиссии в 2024 году.</w:t>
      </w:r>
      <w:r>
        <w:rPr>
          <w:rFonts w:ascii="Times New Roman" w:hAnsi="Times New Roman" w:eastAsia="Calibri"/>
          <w:bCs/>
          <w:iCs/>
          <w:spacing w:val="2"/>
          <w:sz w:val="24"/>
          <w:szCs w:val="24"/>
        </w:rPr>
      </w:r>
      <w:r>
        <w:rPr>
          <w:rFonts w:ascii="Times New Roman" w:hAnsi="Times New Roman" w:eastAsia="Calibri"/>
          <w:bCs/>
          <w:iCs/>
          <w:spacing w:val="2"/>
          <w:sz w:val="24"/>
          <w:szCs w:val="24"/>
        </w:rPr>
      </w:r>
    </w:p>
    <w:p>
      <w:pPr>
        <w:ind w:firstLine="708"/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Слушали</w:t>
      </w:r>
      <w:r>
        <w:rPr>
          <w:b/>
        </w:rPr>
        <w:t xml:space="preserve">:</w:t>
      </w:r>
      <w:r>
        <w:rPr>
          <w:b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председателя контрольной комиссии Ассоциации </w:t>
      </w:r>
      <w:r>
        <w:rPr>
          <w:rFonts w:ascii="Times New Roman" w:hAnsi="Times New Roman"/>
          <w:bCs/>
          <w:sz w:val="24"/>
          <w:szCs w:val="24"/>
        </w:rPr>
        <w:t xml:space="preserve">Демидова А.Г., который представил </w:t>
      </w:r>
      <w:r>
        <w:rPr>
          <w:rFonts w:ascii="Times New Roman" w:hAnsi="Times New Roman"/>
          <w:bCs/>
          <w:sz w:val="24"/>
          <w:szCs w:val="24"/>
        </w:rPr>
        <w:t xml:space="preserve">присутствующим отчет о работе контрольной комиссии Ассоциации в 2025 году.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98"/>
        <w:ind w:firstLine="708"/>
        <w:jc w:val="both"/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Решили: </w:t>
      </w:r>
      <w:r>
        <w:rPr>
          <w:rFonts w:ascii="Times New Roman" w:hAnsi="Times New Roman"/>
          <w:bCs/>
          <w:sz w:val="24"/>
          <w:szCs w:val="24"/>
        </w:rPr>
        <w:t xml:space="preserve">Утвердить </w:t>
      </w:r>
      <w:r>
        <w:rPr>
          <w:rFonts w:ascii="Times New Roman" w:hAnsi="Times New Roman"/>
          <w:bCs/>
          <w:sz w:val="24"/>
          <w:szCs w:val="24"/>
        </w:rPr>
        <w:t xml:space="preserve"> отчет о работе контрольной комиссии Ассоциации в 2025 году.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1098"/>
        <w:ind w:firstLine="708"/>
        <w:spacing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(Приложение №2</w:t>
      </w:r>
      <w:r>
        <w:rPr>
          <w:rFonts w:ascii="Times New Roman" w:hAnsi="Times New Roman"/>
          <w:i/>
          <w:iCs/>
          <w:sz w:val="24"/>
          <w:szCs w:val="24"/>
        </w:rPr>
        <w:t xml:space="preserve">)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98"/>
        <w:ind w:firstLine="708"/>
        <w:jc w:val="both"/>
        <w:spacing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Голосовали: </w:t>
      </w:r>
      <w:r>
        <w:rPr>
          <w:rFonts w:ascii="Times New Roman" w:hAnsi="Times New Roman"/>
          <w:sz w:val="24"/>
          <w:szCs w:val="24"/>
          <w:lang w:eastAsia="en-US"/>
        </w:rPr>
        <w:t xml:space="preserve">«за» - 5</w:t>
      </w:r>
      <w:r>
        <w:rPr>
          <w:rFonts w:ascii="Times New Roman" w:hAnsi="Times New Roman"/>
          <w:sz w:val="24"/>
          <w:szCs w:val="24"/>
          <w:lang w:eastAsia="en-US"/>
        </w:rPr>
        <w:t xml:space="preserve"> голосов, «против» - нет, «воздержался» - нет.</w:t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1098"/>
        <w:ind w:firstLine="708"/>
        <w:jc w:val="both"/>
        <w:spacing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Решение принято единогласно.</w:t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jc w:val="both"/>
        <w:spacing w:line="240" w:lineRule="auto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jc w:val="both"/>
        <w:spacing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  <w14:ligatures w14:val="none"/>
        </w:rPr>
      </w:pPr>
      <w:r>
        <w:rPr>
          <w14:ligatures w14:val="none"/>
        </w:rPr>
      </w:r>
      <w:r>
        <w:rPr>
          <w14:ligatures w14:val="none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П</w:t>
      </w:r>
      <w:r>
        <w:rPr>
          <w:rFonts w:ascii="Times New Roman" w:hAnsi="Times New Roman"/>
          <w:b/>
          <w:sz w:val="24"/>
          <w:szCs w:val="24"/>
        </w:rPr>
        <w:t xml:space="preserve">о третьему вопросу повестки дня - </w:t>
      </w:r>
      <w:r>
        <w:rPr>
          <w:rFonts w:ascii="Times New Roman" w:hAnsi="Times New Roman"/>
          <w:b/>
          <w:bCs/>
          <w:iCs/>
          <w:spacing w:val="2"/>
          <w:sz w:val="24"/>
          <w:szCs w:val="24"/>
          <w:lang w:val="ru-RU"/>
        </w:rPr>
        <w:t xml:space="preserve">О назначении аудиторской организации на </w:t>
      </w:r>
      <w:r>
        <w:rPr>
          <w:rFonts w:ascii="Times New Roman" w:hAnsi="Times New Roman"/>
          <w:b/>
          <w:bCs/>
          <w:iCs/>
          <w:color w:val="000000" w:themeColor="text1"/>
          <w:spacing w:val="2"/>
          <w:sz w:val="24"/>
          <w:szCs w:val="24"/>
          <w:lang w:val="ru-RU"/>
        </w:rPr>
        <w:t xml:space="preserve">2026г.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b w:val="0"/>
          <w:bCs w:val="0"/>
          <w:color w:val="000000" w:themeColor="text1"/>
          <w14:ligatures w14:val="none"/>
        </w:rPr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Слуш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а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ли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: Демидова С.Г.</w:t>
      </w:r>
      <w:r>
        <w:rPr>
          <w:rFonts w:ascii="Times New Roman" w:hAnsi="Times New Roman"/>
          <w:sz w:val="24"/>
          <w:szCs w:val="24"/>
          <w:lang w:eastAsia="en-US"/>
        </w:rPr>
        <w:t xml:space="preserve">, который</w:t>
      </w:r>
      <w:r>
        <w:rPr>
          <w:rFonts w:ascii="Times New Roman" w:hAnsi="Times New Roman"/>
          <w:sz w:val="24"/>
          <w:szCs w:val="24"/>
          <w:lang w:eastAsia="en-US"/>
        </w:rPr>
        <w:t xml:space="preserve"> доложил присутствующ</w:t>
      </w:r>
      <w:r>
        <w:rPr>
          <w:rFonts w:ascii="Times New Roman" w:hAnsi="Times New Roman"/>
          <w:sz w:val="24"/>
          <w:szCs w:val="24"/>
          <w:lang w:eastAsia="en-US"/>
        </w:rPr>
        <w:t xml:space="preserve">им о необходимости выбрать и утве</w:t>
      </w:r>
      <w:r>
        <w:rPr>
          <w:rFonts w:ascii="Times New Roman" w:hAnsi="Times New Roman"/>
          <w:sz w:val="24"/>
          <w:szCs w:val="24"/>
          <w:lang w:eastAsia="en-US"/>
        </w:rPr>
        <w:t xml:space="preserve">рдить а</w:t>
      </w:r>
      <w:r>
        <w:rPr>
          <w:rFonts w:ascii="Times New Roman" w:hAnsi="Times New Roman"/>
          <w:sz w:val="24"/>
          <w:szCs w:val="24"/>
          <w:lang w:eastAsia="en-US"/>
        </w:rPr>
        <w:t xml:space="preserve">удит</w:t>
      </w:r>
      <w:r>
        <w:rPr>
          <w:rFonts w:ascii="Times New Roman" w:hAnsi="Times New Roman"/>
          <w:sz w:val="24"/>
          <w:szCs w:val="24"/>
          <w:lang w:eastAsia="en-US"/>
        </w:rPr>
        <w:t xml:space="preserve">орскую орг</w:t>
      </w:r>
      <w:r>
        <w:rPr>
          <w:rFonts w:ascii="Times New Roman" w:hAnsi="Times New Roman"/>
          <w:sz w:val="24"/>
          <w:szCs w:val="24"/>
          <w:lang w:eastAsia="en-US"/>
        </w:rPr>
        <w:t xml:space="preserve">анизацию дл</w:t>
      </w:r>
      <w:r>
        <w:rPr>
          <w:rFonts w:ascii="Times New Roman" w:hAnsi="Times New Roman"/>
          <w:sz w:val="24"/>
          <w:szCs w:val="24"/>
          <w:lang w:eastAsia="en-US"/>
        </w:rPr>
        <w:t xml:space="preserve">я проверки ведения бухгалтерского </w:t>
      </w:r>
      <w:r>
        <w:rPr>
          <w:rFonts w:ascii="Times New Roman" w:hAnsi="Times New Roman"/>
          <w:sz w:val="24"/>
          <w:szCs w:val="24"/>
          <w:lang w:eastAsia="en-US"/>
        </w:rPr>
        <w:t xml:space="preserve">учета </w:t>
      </w:r>
      <w:r>
        <w:rPr>
          <w:rFonts w:ascii="Times New Roman" w:hAnsi="Times New Roman"/>
          <w:sz w:val="24"/>
          <w:szCs w:val="24"/>
          <w:lang w:eastAsia="en-US"/>
        </w:rPr>
        <w:t xml:space="preserve">А</w:t>
      </w:r>
      <w:r>
        <w:rPr>
          <w:rFonts w:ascii="Times New Roman" w:hAnsi="Times New Roman"/>
          <w:sz w:val="24"/>
          <w:szCs w:val="24"/>
          <w:lang w:eastAsia="en-US"/>
        </w:rPr>
        <w:t xml:space="preserve">ссоциации за 20</w:t>
      </w:r>
      <w:r>
        <w:rPr>
          <w:rFonts w:ascii="Times New Roman" w:hAnsi="Times New Roman"/>
          <w:sz w:val="24"/>
          <w:szCs w:val="24"/>
          <w:lang w:eastAsia="en-US"/>
        </w:rPr>
        <w:t xml:space="preserve">26</w:t>
      </w:r>
      <w:r>
        <w:rPr>
          <w:rFonts w:ascii="Times New Roman" w:hAnsi="Times New Roman"/>
          <w:sz w:val="24"/>
          <w:szCs w:val="24"/>
          <w:lang w:eastAsia="en-US"/>
        </w:rPr>
        <w:t xml:space="preserve"> год. </w:t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1098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en-US"/>
        </w:rPr>
        <w:t xml:space="preserve">Решил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en-US"/>
        </w:rPr>
        <w:t xml:space="preserve">и:</w:t>
      </w: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у</w:t>
      </w: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т</w:t>
      </w: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верди</w:t>
      </w: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ть</w:t>
      </w: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для проверк</w:t>
      </w: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и</w:t>
      </w: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ве</w:t>
      </w: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д</w:t>
      </w: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ения</w:t>
      </w: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бу</w:t>
      </w: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хгалтерского учета</w:t>
      </w: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Ассоци</w:t>
      </w: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ац</w:t>
      </w: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ии за</w:t>
      </w: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20</w:t>
      </w: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26</w:t>
      </w: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г</w:t>
      </w:r>
      <w:r>
        <w:rPr>
          <w:rFonts w:ascii="Times New Roman" w:hAnsi="Times New Roman"/>
          <w:sz w:val="24"/>
          <w:szCs w:val="24"/>
          <w:lang w:eastAsia="en-US"/>
        </w:rPr>
        <w:t xml:space="preserve">од </w:t>
      </w:r>
      <w:r>
        <w:rPr>
          <w:rFonts w:ascii="Times New Roman" w:hAnsi="Times New Roman"/>
          <w:sz w:val="24"/>
          <w:szCs w:val="24"/>
          <w:lang w:eastAsia="en-US"/>
        </w:rPr>
        <w:t xml:space="preserve">о</w:t>
      </w:r>
      <w:r>
        <w:rPr>
          <w:rFonts w:ascii="Times New Roman" w:hAnsi="Times New Roman"/>
          <w:sz w:val="24"/>
          <w:szCs w:val="24"/>
          <w:lang w:eastAsia="en-US"/>
        </w:rPr>
        <w:t xml:space="preserve">бщ</w:t>
      </w:r>
      <w:r>
        <w:rPr>
          <w:rFonts w:ascii="Times New Roman" w:hAnsi="Times New Roman"/>
          <w:sz w:val="24"/>
          <w:szCs w:val="24"/>
          <w:lang w:eastAsia="en-US"/>
        </w:rPr>
        <w:t xml:space="preserve">ество с ограничен</w:t>
      </w:r>
      <w:r>
        <w:rPr>
          <w:rFonts w:ascii="Times New Roman" w:hAnsi="Times New Roman"/>
          <w:sz w:val="24"/>
          <w:szCs w:val="24"/>
          <w:lang w:eastAsia="en-US"/>
        </w:rPr>
        <w:t xml:space="preserve">ной ответственностью «Капитал Аудит».</w:t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1098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Голосовали:</w:t>
      </w:r>
      <w:r>
        <w:rPr>
          <w:rFonts w:ascii="Times New Roman" w:hAnsi="Times New Roman"/>
          <w:sz w:val="24"/>
          <w:szCs w:val="24"/>
        </w:rPr>
        <w:t xml:space="preserve"> «за» 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 голосов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«пр</w:t>
      </w:r>
      <w:r>
        <w:rPr>
          <w:rFonts w:ascii="Times New Roman" w:hAnsi="Times New Roman"/>
          <w:sz w:val="24"/>
          <w:szCs w:val="24"/>
        </w:rPr>
        <w:t xml:space="preserve">отив» - нет, «воздержался» - нет.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98"/>
        <w:ind w:firstLine="708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Р</w:t>
      </w:r>
      <w:r>
        <w:rPr>
          <w:rFonts w:ascii="Times New Roman" w:hAnsi="Times New Roman"/>
          <w:sz w:val="24"/>
          <w:szCs w:val="24"/>
        </w:rPr>
        <w:t xml:space="preserve">ешение при</w:t>
      </w:r>
      <w:r>
        <w:rPr>
          <w:rFonts w:ascii="Times New Roman" w:hAnsi="Times New Roman"/>
          <w:sz w:val="24"/>
          <w:szCs w:val="24"/>
        </w:rPr>
        <w:t xml:space="preserve">нято </w:t>
      </w:r>
      <w:r>
        <w:rPr>
          <w:rFonts w:ascii="Times New Roman" w:hAnsi="Times New Roman"/>
          <w:sz w:val="24"/>
          <w:szCs w:val="24"/>
        </w:rPr>
        <w:t xml:space="preserve">единогласно.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0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ff0000"/>
          <w:sz w:val="24"/>
          <w:szCs w:val="24"/>
          <w:lang w:eastAsia="en-US"/>
        </w:rPr>
      </w:r>
      <w:r>
        <w:rPr>
          <w:rFonts w:ascii="Times New Roman" w:hAnsi="Times New Roman"/>
          <w:b/>
          <w:bCs/>
          <w:color w:val="ff0000"/>
          <w:sz w:val="24"/>
          <w:szCs w:val="24"/>
        </w:rPr>
      </w:r>
      <w:r>
        <w:rPr>
          <w:rFonts w:ascii="Times New Roman" w:hAnsi="Times New Roman"/>
          <w:b/>
          <w:bCs/>
          <w:color w:val="ff0000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3071835</wp:posOffset>
                </wp:positionH>
                <wp:positionV relativeFrom="paragraph">
                  <wp:posOffset>141125</wp:posOffset>
                </wp:positionV>
                <wp:extent cx="1449365" cy="992886"/>
                <wp:effectExtent l="6350" t="6350" r="6350" b="6350"/>
                <wp:wrapNone/>
                <wp:docPr id="1" name="_x0000_s205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7154848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1449364" cy="9928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41.88pt;mso-position-horizontal:absolute;mso-position-vertical-relative:text;margin-top:11.11pt;mso-position-vertical:absolute;width:114.12pt;height:78.18pt;mso-wrap-distance-left:9.00pt;mso-wrap-distance-top:0.00pt;mso-wrap-distance-right:9.00pt;mso-wrap-distance-bottom:0.00pt;rotation:0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i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i/>
          <w:color w:val="000000" w:themeColor="text1"/>
          <w:sz w:val="24"/>
          <w:szCs w:val="24"/>
        </w:rPr>
      </w:r>
    </w:p>
    <w:p>
      <w:pPr>
        <w:pStyle w:val="1104"/>
        <w:ind w:firstLine="0"/>
        <w:jc w:val="both"/>
        <w:rPr>
          <w:rFonts w:ascii="Times New Roman" w:hAnsi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color w:val="auto"/>
          <w:sz w:val="24"/>
          <w:szCs w:val="24"/>
        </w:rPr>
      </w:r>
      <w:r/>
      <w:r>
        <w:rPr>
          <w:rFonts w:ascii="Times New Roman" w:hAnsi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color w:val="auto"/>
          <w:sz w:val="24"/>
          <w:szCs w:val="24"/>
          <w:highlight w:val="none"/>
        </w:rPr>
      </w:r>
    </w:p>
    <w:p>
      <w:pPr>
        <w:pStyle w:val="1098"/>
        <w:ind w:left="0" w:firstLine="0"/>
        <w:jc w:val="both"/>
        <w:spacing w:after="0" w:line="240" w:lineRule="auto"/>
        <w:rPr>
          <w:rFonts w:ascii="Times New Roman" w:hAnsi="Times New Roman" w:eastAsia="Calibri"/>
          <w:b w:val="0"/>
          <w:bCs w:val="0"/>
          <w:iCs/>
          <w:color w:val="auto"/>
          <w:spacing w:val="2"/>
          <w:sz w:val="24"/>
          <w:szCs w:val="24"/>
        </w:rPr>
      </w:pPr>
      <w:r>
        <w:rPr>
          <w:color w:val="auto"/>
        </w:rPr>
      </w:r>
      <w:r>
        <w:rPr>
          <w:rFonts w:ascii="Times New Roman" w:hAnsi="Times New Roman" w:eastAsia="Calibri"/>
          <w:b w:val="0"/>
          <w:bCs w:val="0"/>
          <w:iCs/>
          <w:color w:val="auto"/>
          <w:spacing w:val="2"/>
          <w:sz w:val="24"/>
          <w:szCs w:val="24"/>
        </w:rPr>
      </w:r>
      <w:r>
        <w:rPr>
          <w:rFonts w:ascii="Times New Roman" w:hAnsi="Times New Roman" w:eastAsia="Calibri"/>
          <w:b w:val="0"/>
          <w:bCs w:val="0"/>
          <w:iCs/>
          <w:color w:val="auto"/>
          <w:spacing w:val="2"/>
          <w:sz w:val="24"/>
          <w:szCs w:val="24"/>
        </w:rPr>
      </w:r>
    </w:p>
    <w:p>
      <w:pPr>
        <w:rPr>
          <w:color w:val="auto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color w:val="auto"/>
        </w:rPr>
      </w:r>
      <w:r>
        <w:rPr>
          <w:color w:val="auto"/>
        </w:rPr>
      </w:r>
    </w:p>
    <w:p>
      <w:pP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Вице-п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рези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ден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т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ас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социации «СРО «ТОП»</w:t>
        <w:tab/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ab/>
        <w:tab/>
        <w:tab/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А.Ю.Барковский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rPr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ab/>
        <w:tab/>
        <w:t xml:space="preserve">    </w:t>
      </w:r>
      <w:r>
        <w:rPr>
          <w:b w:val="0"/>
          <w:bCs w:val="0"/>
          <w:color w:val="auto"/>
          <w:sz w:val="24"/>
          <w:szCs w:val="24"/>
        </w:rPr>
      </w:r>
      <w:r>
        <w:rPr>
          <w:b w:val="0"/>
          <w:bCs w:val="0"/>
          <w:color w:val="auto"/>
          <w:sz w:val="24"/>
          <w:szCs w:val="24"/>
        </w:rPr>
      </w:r>
    </w:p>
    <w:p>
      <w:pPr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4" behindDoc="0" locked="0" layoutInCell="1" allowOverlap="1">
                <wp:simplePos x="0" y="0"/>
                <wp:positionH relativeFrom="column">
                  <wp:posOffset>3071835</wp:posOffset>
                </wp:positionH>
                <wp:positionV relativeFrom="paragraph">
                  <wp:posOffset>139591</wp:posOffset>
                </wp:positionV>
                <wp:extent cx="1662112" cy="771525"/>
                <wp:effectExtent l="6350" t="6350" r="6350" b="6350"/>
                <wp:wrapNone/>
                <wp:docPr id="2" name="_x0000_s205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8761735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rot="0" flipH="0" flipV="0">
                          <a:off x="0" y="0"/>
                          <a:ext cx="1662112" cy="7715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8244;o:allowoverlap:true;o:allowincell:true;mso-position-horizontal-relative:text;margin-left:241.88pt;mso-position-horizontal:absolute;mso-position-vertical-relative:text;margin-top:10.99pt;mso-position-vertical:absolute;width:130.87pt;height:60.75pt;mso-wrap-distance-left:9.00pt;mso-wrap-distance-top:0.00pt;mso-wrap-distance-right:9.00pt;mso-wrap-distance-bottom:0.00pt;rotation:0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</w:r>
      <w:r/>
      <w:r>
        <w:rPr>
          <w:rFonts w:ascii="Times New Roman" w:hAnsi="Times New Roman"/>
          <w:b w:val="0"/>
          <w:bCs w:val="0"/>
          <w:color w:val="auto"/>
          <w:sz w:val="24"/>
          <w:szCs w:val="24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</w:r>
    </w:p>
    <w:p>
      <w:pPr>
        <w:rPr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b w:val="0"/>
          <w:bCs w:val="0"/>
          <w:color w:val="auto"/>
          <w:sz w:val="24"/>
          <w:szCs w:val="24"/>
          <w:highlight w:val="none"/>
        </w:rPr>
      </w:r>
    </w:p>
    <w:p>
      <w:pP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</w:p>
    <w:p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Секре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та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рь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п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равлен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и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я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ab/>
        <w:tab/>
        <w:tab/>
        <w:tab/>
        <w:tab/>
        <w:tab/>
        <w:tab/>
        <w:tab/>
      </w:r>
      <w:r/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А.Г. Демидов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/>
      <w:r/>
    </w:p>
    <w:p>
      <w:pP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/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/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/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pStyle w:val="1098"/>
        <w:spacing w:after="0"/>
        <w:rPr>
          <w:rFonts w:ascii="Times New Roman" w:hAnsi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 xml:space="preserve">                                                                                                                          Приложение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№ 1</w:t>
      </w: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</w:r>
    </w:p>
    <w:p>
      <w:pPr>
        <w:spacing w:after="0"/>
        <w:rPr>
          <w:rFonts w:ascii="Times New Roman" w:hAnsi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  <w:t xml:space="preserve">                                                                                              к протоколу заседания</w:t>
      </w: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  <w:t xml:space="preserve"> правления</w:t>
      </w: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</w:r>
    </w:p>
    <w:p>
      <w:pPr>
        <w:spacing w:after="0"/>
        <w:rPr>
          <w:rFonts w:ascii="Times New Roman" w:hAnsi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  <w:t xml:space="preserve">                                                                                                            ассоциации «СРО «ТОП»  </w:t>
      </w: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</w:r>
    </w:p>
    <w:p>
      <w:pPr>
        <w:spacing w:after="0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  <w:t xml:space="preserve">                                                                                                                   от 28.01.2026 г.</w:t>
      </w: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  <w:t xml:space="preserve"> № 01</w:t>
      </w:r>
      <w:r>
        <w:rPr>
          <w:rFonts w:ascii="Times New Roman" w:hAnsi="Times New Roman"/>
          <w:b w:val="0"/>
          <w:bCs w:val="0"/>
          <w:sz w:val="26"/>
          <w:szCs w:val="26"/>
        </w:rPr>
      </w:r>
      <w:r>
        <w:rPr>
          <w:rFonts w:ascii="Times New Roman" w:hAnsi="Times New Roman"/>
          <w:b w:val="0"/>
          <w:bCs w:val="0"/>
          <w:sz w:val="26"/>
          <w:szCs w:val="26"/>
        </w:rPr>
      </w:r>
    </w:p>
    <w:p>
      <w:pPr>
        <w:pStyle w:val="1098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098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</w:t>
      </w:r>
      <w:r>
        <w:rPr>
          <w:rFonts w:ascii="Times New Roman" w:hAnsi="Times New Roman"/>
          <w:b/>
          <w:sz w:val="28"/>
          <w:szCs w:val="28"/>
        </w:rPr>
        <w:t xml:space="preserve">тчет о </w:t>
      </w:r>
      <w:r>
        <w:rPr>
          <w:rFonts w:ascii="Times New Roman" w:hAnsi="Times New Roman"/>
          <w:b/>
          <w:sz w:val="28"/>
          <w:szCs w:val="28"/>
        </w:rPr>
        <w:t xml:space="preserve"> работе Дисциплинарной комиссии ассоциации СРО «ТОП»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9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20</w:t>
      </w:r>
      <w:r>
        <w:rPr>
          <w:rFonts w:ascii="Times New Roman" w:hAnsi="Times New Roman"/>
          <w:b/>
          <w:sz w:val="28"/>
          <w:szCs w:val="28"/>
        </w:rPr>
        <w:t xml:space="preserve">25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год (срок действия ДК с </w:t>
      </w:r>
      <w:r>
        <w:rPr>
          <w:rFonts w:ascii="Times New Roman" w:hAnsi="Times New Roman"/>
          <w:b/>
          <w:sz w:val="28"/>
          <w:szCs w:val="28"/>
        </w:rPr>
        <w:t xml:space="preserve">2</w:t>
      </w:r>
      <w:r>
        <w:rPr>
          <w:rFonts w:ascii="Times New Roman" w:hAnsi="Times New Roman"/>
          <w:b/>
          <w:sz w:val="28"/>
          <w:szCs w:val="28"/>
        </w:rPr>
        <w:t xml:space="preserve">2</w:t>
      </w:r>
      <w:r>
        <w:rPr>
          <w:rFonts w:ascii="Times New Roman" w:hAnsi="Times New Roman"/>
          <w:b/>
          <w:sz w:val="28"/>
          <w:szCs w:val="28"/>
        </w:rPr>
        <w:t xml:space="preserve">.1</w:t>
      </w:r>
      <w:r>
        <w:rPr>
          <w:rFonts w:ascii="Times New Roman" w:hAnsi="Times New Roman"/>
          <w:b/>
          <w:sz w:val="28"/>
          <w:szCs w:val="28"/>
        </w:rPr>
        <w:t xml:space="preserve">1</w:t>
      </w:r>
      <w:r>
        <w:rPr>
          <w:rFonts w:ascii="Times New Roman" w:hAnsi="Times New Roman"/>
          <w:b/>
          <w:sz w:val="28"/>
          <w:szCs w:val="28"/>
        </w:rPr>
        <w:t xml:space="preserve">.20</w:t>
      </w:r>
      <w:r>
        <w:rPr>
          <w:rFonts w:ascii="Times New Roman" w:hAnsi="Times New Roman"/>
          <w:b/>
          <w:sz w:val="28"/>
          <w:szCs w:val="28"/>
        </w:rPr>
        <w:t xml:space="preserve">21</w:t>
      </w:r>
      <w:r>
        <w:rPr>
          <w:rFonts w:ascii="Times New Roman" w:hAnsi="Times New Roman"/>
          <w:b/>
          <w:sz w:val="28"/>
          <w:szCs w:val="28"/>
        </w:rPr>
        <w:t xml:space="preserve">)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none"/>
        </w:rPr>
      </w:r>
      <w:r>
        <w:rPr>
          <w:rFonts w:ascii="Times New Roman" w:hAnsi="Times New Roman"/>
          <w:sz w:val="26"/>
          <w:szCs w:val="26"/>
          <w:highlight w:val="none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1098"/>
        <w:ind w:firstLine="708"/>
        <w:jc w:val="both"/>
        <w:spacing w:after="0"/>
        <w:rPr>
          <w:rFonts w:ascii="Times New Roman" w:hAnsi="Times New Roman"/>
          <w:sz w:val="26"/>
          <w:szCs w:val="26"/>
          <w:highlight w:val="none"/>
        </w:rPr>
      </w:pPr>
      <w:r>
        <w:rPr>
          <w:rFonts w:ascii="Times New Roman" w:hAnsi="Times New Roman"/>
          <w:b/>
          <w:sz w:val="26"/>
          <w:szCs w:val="26"/>
        </w:rPr>
        <w:t xml:space="preserve"> Состав дисциплинарной комиссии  (ДК)</w:t>
      </w:r>
      <w:r>
        <w:rPr>
          <w:rFonts w:ascii="Times New Roman" w:hAnsi="Times New Roman"/>
          <w:sz w:val="26"/>
          <w:szCs w:val="26"/>
        </w:rPr>
        <w:t xml:space="preserve">: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  <w:highlight w:val="none"/>
        </w:rPr>
      </w:r>
    </w:p>
    <w:p>
      <w:pPr>
        <w:pStyle w:val="1098"/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Председатель комиссии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1098"/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Айвазян Дмитрий Олегович - Директор ООО «ПМ-Вектор»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1098"/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Члены комиссии: 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1098"/>
        <w:ind w:firstLine="708"/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Times New Roman"/>
          <w:color w:val="2b353b"/>
          <w:sz w:val="26"/>
          <w:szCs w:val="26"/>
          <w:lang w:eastAsia="ru-RU"/>
        </w:rPr>
        <w:t xml:space="preserve">Аствацатурова Екатерина Викторовна - директор ООО ПИ "Тверьпроект"</w:t>
      </w:r>
      <w:r>
        <w:rPr>
          <w:rFonts w:ascii="Times New Roman" w:hAnsi="Times New Roman" w:eastAsia="Times New Roman"/>
          <w:color w:val="2b353b"/>
          <w:sz w:val="26"/>
          <w:szCs w:val="26"/>
          <w:lang w:eastAsia="ru-RU"/>
        </w:rPr>
        <w:t xml:space="preserve">;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1098"/>
        <w:ind w:firstLine="708"/>
        <w:spacing w:after="0" w:line="36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bCs/>
          <w:sz w:val="28"/>
          <w:szCs w:val="28"/>
        </w:rPr>
        <w:t xml:space="preserve">Морозов Роман Вла</w:t>
      </w:r>
      <w:r>
        <w:rPr>
          <w:rFonts w:ascii="Times New Roman" w:hAnsi="Times New Roman"/>
          <w:bCs/>
          <w:sz w:val="28"/>
          <w:szCs w:val="28"/>
        </w:rPr>
        <w:t xml:space="preserve">димирович - директор ООО «КРПА»</w:t>
      </w:r>
      <w:r>
        <w:rPr>
          <w:rFonts w:ascii="Times New Roman" w:hAnsi="Times New Roman"/>
          <w:bCs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98"/>
        <w:ind w:firstLine="708"/>
        <w:spacing w:after="0"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Прохоров Михаил Евгеньевич- директор  «ТверьЭталонПроект». </w:t>
      </w:r>
      <w:r>
        <w:rPr>
          <w:rFonts w:ascii="Times New Roman" w:hAnsi="Times New Roman"/>
          <w:bCs/>
          <w:sz w:val="28"/>
          <w:szCs w:val="28"/>
          <w:lang w:val="ru-RU"/>
        </w:rPr>
      </w:r>
      <w:r>
        <w:rPr>
          <w:rFonts w:ascii="Times New Roman" w:hAnsi="Times New Roman"/>
          <w:bCs/>
          <w:sz w:val="28"/>
          <w:szCs w:val="28"/>
          <w:lang w:val="ru-RU"/>
        </w:rPr>
      </w:r>
    </w:p>
    <w:p>
      <w:pPr>
        <w:pStyle w:val="1115"/>
        <w:ind w:left="0"/>
        <w:jc w:val="both"/>
        <w:spacing w:after="0" w:line="360" w:lineRule="auto"/>
        <w:rPr>
          <w:rFonts w:ascii="Times New Roman" w:hAnsi="Times New Roman"/>
          <w:color w:val="ff0000"/>
          <w:sz w:val="26"/>
          <w:szCs w:val="26"/>
          <w:lang w:val="ru-RU"/>
        </w:rPr>
      </w:pPr>
      <w:r>
        <w:rPr>
          <w:rFonts w:ascii="Times New Roman" w:hAnsi="Times New Roman"/>
          <w:color w:val="ff0000"/>
          <w:sz w:val="26"/>
          <w:szCs w:val="26"/>
          <w:lang w:val="ru-RU"/>
        </w:rPr>
      </w:r>
      <w:r>
        <w:rPr>
          <w:rFonts w:ascii="Times New Roman" w:hAnsi="Times New Roman"/>
          <w:color w:val="ff0000"/>
          <w:sz w:val="26"/>
          <w:szCs w:val="26"/>
          <w:lang w:val="ru-RU"/>
        </w:rPr>
      </w:r>
      <w:r>
        <w:rPr>
          <w:rFonts w:ascii="Times New Roman" w:hAnsi="Times New Roman"/>
          <w:color w:val="ff0000"/>
          <w:sz w:val="26"/>
          <w:szCs w:val="26"/>
          <w:lang w:val="ru-RU"/>
        </w:rPr>
      </w:r>
    </w:p>
    <w:p>
      <w:pPr>
        <w:pStyle w:val="1113"/>
        <w:ind w:right="34"/>
        <w:jc w:val="both"/>
        <w:spacing w:after="0"/>
        <w:tabs>
          <w:tab w:val="left" w:pos="10383" w:leader="none"/>
        </w:tabs>
        <w:rPr>
          <w:rFonts w:ascii="Times New Roman" w:hAnsi="Times New Roman"/>
          <w:iCs/>
          <w:color w:val="000000" w:themeColor="text1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  </w:t>
      </w:r>
      <w:r>
        <w:rPr>
          <w:rFonts w:ascii="Times New Roman" w:hAnsi="Times New Roman"/>
          <w:bCs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За отчетный период п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роведено четыре 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заседан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ия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ДК 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по р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ассмотрен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ию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вопросов о принятии мер дисциплинарного воздействия к членам Ассоциации 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по представлениям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контрольной комиссии Ас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социации и </w:t>
      </w:r>
      <w:r>
        <w:rPr>
          <w:rFonts w:ascii="Times New Roman" w:hAnsi="Times New Roman" w:eastAsia="Calibri"/>
          <w:color w:val="000000" w:themeColor="text1"/>
          <w:sz w:val="26"/>
          <w:szCs w:val="26"/>
          <w:highlight w:val="none"/>
          <w:vertAlign w:val="baseline"/>
          <w:lang w:val="ru-RU"/>
        </w:rPr>
        <w:t xml:space="preserve">жалобы Отдела образования Администрации Бежецкого муниципального округа Тверской области на действия ООО «Бежецкгазстрой».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iCs/>
          <w:color w:val="000000" w:themeColor="text1"/>
          <w:sz w:val="26"/>
          <w:szCs w:val="26"/>
        </w:rPr>
      </w:r>
      <w:r>
        <w:rPr>
          <w:rFonts w:ascii="Times New Roman" w:hAnsi="Times New Roman"/>
          <w:iCs/>
          <w:color w:val="000000" w:themeColor="text1"/>
          <w:sz w:val="26"/>
          <w:szCs w:val="26"/>
        </w:rPr>
      </w:r>
    </w:p>
    <w:p>
      <w:pPr>
        <w:pStyle w:val="1098"/>
        <w:ind w:firstLine="708"/>
        <w:jc w:val="both"/>
        <w:spacing w:after="0"/>
        <w:rPr>
          <w:rFonts w:ascii="Times New Roman" w:hAnsi="Times New Roman"/>
          <w:color w:val="ff0000"/>
          <w:sz w:val="26"/>
          <w:szCs w:val="26"/>
          <w:highlight w:val="none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По результатам рассмотрения были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приняты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следующие 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решения:</w:t>
      </w:r>
      <w:r>
        <w:rPr>
          <w:rFonts w:ascii="Times New Roman" w:hAnsi="Times New Roman"/>
          <w:bCs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color w:val="ff0000"/>
          <w:sz w:val="26"/>
          <w:szCs w:val="26"/>
          <w:highlight w:val="none"/>
        </w:rPr>
      </w:r>
      <w:r>
        <w:rPr>
          <w:rFonts w:ascii="Times New Roman" w:hAnsi="Times New Roman"/>
          <w:color w:val="ff0000"/>
          <w:sz w:val="26"/>
          <w:szCs w:val="26"/>
          <w:highlight w:val="none"/>
        </w:rPr>
      </w:r>
    </w:p>
    <w:p>
      <w:pPr>
        <w:pStyle w:val="1098"/>
        <w:ind w:firstLine="708"/>
        <w:jc w:val="both"/>
        <w:spacing w:after="0"/>
        <w:rPr>
          <w:rFonts w:ascii="Times New Roman" w:hAnsi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1.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вынесено решение о </w:t>
      </w:r>
      <w:r>
        <w:rPr>
          <w:rFonts w:ascii="Times New Roman" w:hAnsi="Times New Roman"/>
          <w:b/>
          <w:bCs/>
          <w:sz w:val="26"/>
          <w:szCs w:val="26"/>
        </w:rPr>
        <w:t xml:space="preserve">р</w:t>
      </w:r>
      <w:r>
        <w:rPr>
          <w:rFonts w:ascii="Times New Roman" w:hAnsi="Times New Roman"/>
          <w:b/>
          <w:bCs/>
          <w:sz w:val="26"/>
          <w:szCs w:val="26"/>
        </w:rPr>
        <w:t xml:space="preserve">екомендации 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правлению А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с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социации 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исключить ООО 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«Бурводстрой № 2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»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из 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членов Ассоциации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 w:val="0"/>
          <w:iCs w:val="0"/>
          <w:sz w:val="26"/>
          <w:szCs w:val="26"/>
        </w:rPr>
        <w:t xml:space="preserve">за </w:t>
      </w:r>
      <w:r>
        <w:rPr>
          <w:rFonts w:ascii="Times New Roman" w:hAnsi="Times New Roman" w:eastAsia="Times New Roman"/>
          <w:i w:val="0"/>
          <w:iCs w:val="0"/>
          <w:sz w:val="26"/>
          <w:szCs w:val="26"/>
          <w:lang w:eastAsia="ru-RU"/>
        </w:rPr>
        <w:t xml:space="preserve">неоднократно</w:t>
      </w:r>
      <w:r>
        <w:rPr>
          <w:rFonts w:ascii="Times New Roman" w:hAnsi="Times New Roman" w:eastAsia="Times New Roman"/>
          <w:i w:val="0"/>
          <w:iCs w:val="0"/>
          <w:sz w:val="26"/>
          <w:szCs w:val="26"/>
          <w:lang w:eastAsia="ru-RU"/>
        </w:rPr>
        <w:t xml:space="preserve">е</w:t>
      </w:r>
      <w:r>
        <w:rPr>
          <w:rFonts w:ascii="Times New Roman" w:hAnsi="Times New Roman" w:eastAsia="Times New Roman"/>
          <w:i w:val="0"/>
          <w:iCs w:val="0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i w:val="0"/>
          <w:iCs w:val="0"/>
          <w:sz w:val="26"/>
          <w:szCs w:val="26"/>
          <w:lang w:eastAsia="ru-RU"/>
        </w:rPr>
        <w:t xml:space="preserve">в течение</w:t>
      </w:r>
      <w:r>
        <w:rPr>
          <w:rFonts w:ascii="Times New Roman" w:hAnsi="Times New Roman" w:eastAsia="Times New Roman"/>
          <w:i w:val="0"/>
          <w:iCs w:val="0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i w:val="0"/>
          <w:iCs w:val="0"/>
          <w:sz w:val="26"/>
          <w:szCs w:val="26"/>
          <w:lang w:eastAsia="ru-RU"/>
        </w:rPr>
        <w:t xml:space="preserve">одного</w:t>
      </w:r>
      <w:r>
        <w:rPr>
          <w:rFonts w:ascii="Times New Roman" w:hAnsi="Times New Roman" w:eastAsia="Times New Roman"/>
          <w:i w:val="0"/>
          <w:iCs w:val="0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i w:val="0"/>
          <w:iCs w:val="0"/>
          <w:sz w:val="26"/>
          <w:szCs w:val="26"/>
          <w:lang w:eastAsia="ru-RU"/>
        </w:rPr>
        <w:t xml:space="preserve">года</w:t>
      </w:r>
      <w:r>
        <w:rPr>
          <w:rFonts w:ascii="Times New Roman" w:hAnsi="Times New Roman" w:eastAsia="Times New Roman"/>
          <w:i w:val="0"/>
          <w:iCs w:val="0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i w:val="0"/>
          <w:iCs w:val="0"/>
          <w:sz w:val="26"/>
          <w:szCs w:val="26"/>
          <w:lang w:eastAsia="ru-RU"/>
        </w:rPr>
        <w:t xml:space="preserve">или</w:t>
      </w:r>
      <w:r>
        <w:rPr>
          <w:rFonts w:ascii="Times New Roman" w:hAnsi="Times New Roman" w:eastAsia="Times New Roman"/>
          <w:i w:val="0"/>
          <w:iCs w:val="0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i w:val="0"/>
          <w:iCs w:val="0"/>
          <w:sz w:val="26"/>
          <w:szCs w:val="26"/>
          <w:lang w:eastAsia="ru-RU"/>
        </w:rPr>
        <w:t xml:space="preserve">груб</w:t>
      </w:r>
      <w:r>
        <w:rPr>
          <w:rFonts w:ascii="Times New Roman" w:hAnsi="Times New Roman" w:eastAsia="Times New Roman"/>
          <w:i w:val="0"/>
          <w:iCs w:val="0"/>
          <w:sz w:val="26"/>
          <w:szCs w:val="26"/>
          <w:lang w:eastAsia="ru-RU"/>
        </w:rPr>
        <w:t xml:space="preserve">о</w:t>
      </w:r>
      <w:r>
        <w:rPr>
          <w:rFonts w:ascii="Times New Roman" w:hAnsi="Times New Roman" w:eastAsia="Times New Roman"/>
          <w:i w:val="0"/>
          <w:iCs w:val="0"/>
          <w:sz w:val="26"/>
          <w:szCs w:val="26"/>
          <w:lang w:eastAsia="ru-RU"/>
        </w:rPr>
        <w:t xml:space="preserve">е</w:t>
      </w:r>
      <w:r>
        <w:rPr>
          <w:rFonts w:ascii="Times New Roman" w:hAnsi="Times New Roman" w:eastAsia="Times New Roman"/>
          <w:i w:val="0"/>
          <w:iCs w:val="0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i w:val="0"/>
          <w:iCs w:val="0"/>
          <w:sz w:val="26"/>
          <w:szCs w:val="26"/>
          <w:lang w:eastAsia="ru-RU"/>
        </w:rPr>
        <w:t xml:space="preserve">нарушени</w:t>
      </w:r>
      <w:r>
        <w:rPr>
          <w:rFonts w:ascii="Times New Roman" w:hAnsi="Times New Roman" w:eastAsia="Times New Roman"/>
          <w:i w:val="0"/>
          <w:iCs w:val="0"/>
          <w:sz w:val="26"/>
          <w:szCs w:val="26"/>
          <w:lang w:eastAsia="ru-RU"/>
        </w:rPr>
        <w:t xml:space="preserve">е</w:t>
      </w:r>
      <w:r>
        <w:rPr>
          <w:rFonts w:ascii="Times New Roman" w:hAnsi="Times New Roman" w:eastAsia="Times New Roman"/>
          <w:i w:val="0"/>
          <w:iCs w:val="0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i w:val="0"/>
          <w:iCs w:val="0"/>
          <w:sz w:val="26"/>
          <w:szCs w:val="26"/>
          <w:lang w:eastAsia="ru-RU"/>
        </w:rPr>
        <w:t xml:space="preserve">членом </w:t>
      </w:r>
      <w:r>
        <w:rPr>
          <w:rFonts w:ascii="Times New Roman" w:hAnsi="Times New Roman" w:eastAsia="Times New Roman"/>
          <w:i w:val="0"/>
          <w:iCs w:val="0"/>
          <w:sz w:val="26"/>
          <w:szCs w:val="26"/>
          <w:lang w:eastAsia="ru-RU"/>
        </w:rPr>
        <w:t xml:space="preserve">Ассоциации</w:t>
      </w:r>
      <w:r>
        <w:rPr>
          <w:rFonts w:ascii="Times New Roman" w:hAnsi="Times New Roman" w:eastAsia="Times New Roman"/>
          <w:i w:val="0"/>
          <w:iCs w:val="0"/>
          <w:sz w:val="26"/>
          <w:szCs w:val="26"/>
          <w:lang w:eastAsia="ru-RU"/>
        </w:rPr>
        <w:t xml:space="preserve"> требований законодательства Российской Федерации о градостроительной деятельности,</w:t>
      </w:r>
      <w:r>
        <w:rPr>
          <w:rFonts w:ascii="Times New Roman" w:hAnsi="Times New Roman" w:eastAsia="Times New Roman"/>
          <w:i w:val="0"/>
          <w:iCs w:val="0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i w:val="0"/>
          <w:iCs w:val="0"/>
          <w:sz w:val="26"/>
          <w:szCs w:val="26"/>
          <w:lang w:eastAsia="ru-RU"/>
        </w:rPr>
        <w:t xml:space="preserve">технических регламентов,</w:t>
      </w:r>
      <w:r>
        <w:rPr>
          <w:rFonts w:ascii="Times New Roman" w:hAnsi="Times New Roman" w:eastAsia="Times New Roman"/>
          <w:i w:val="0"/>
          <w:iCs w:val="0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i w:val="0"/>
          <w:iCs w:val="0"/>
          <w:sz w:val="26"/>
          <w:szCs w:val="26"/>
          <w:lang w:eastAsia="ru-RU"/>
        </w:rPr>
        <w:t xml:space="preserve">ста</w:t>
      </w:r>
      <w:r>
        <w:rPr>
          <w:rFonts w:ascii="Times New Roman" w:hAnsi="Times New Roman" w:eastAsia="Times New Roman"/>
          <w:i w:val="0"/>
          <w:iCs w:val="0"/>
          <w:sz w:val="26"/>
          <w:szCs w:val="26"/>
          <w:lang w:eastAsia="ru-RU"/>
        </w:rPr>
        <w:t xml:space="preserve">ндартов на процессы выполнения работ по подготовке проектной документации,</w:t>
      </w:r>
      <w:r>
        <w:rPr>
          <w:rFonts w:ascii="Times New Roman" w:hAnsi="Times New Roman" w:eastAsia="Times New Roman"/>
          <w:i w:val="0"/>
          <w:iCs w:val="0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i w:val="0"/>
          <w:iCs w:val="0"/>
          <w:sz w:val="26"/>
          <w:szCs w:val="26"/>
          <w:lang w:eastAsia="ru-RU"/>
        </w:rPr>
        <w:t xml:space="preserve">утвержденных</w:t>
      </w:r>
      <w:r>
        <w:rPr>
          <w:rFonts w:ascii="Times New Roman" w:hAnsi="Times New Roman" w:eastAsia="Times New Roman"/>
          <w:i w:val="0"/>
          <w:iCs w:val="0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i w:val="0"/>
          <w:iCs w:val="0"/>
          <w:sz w:val="26"/>
          <w:szCs w:val="26"/>
          <w:lang w:eastAsia="ru-RU"/>
        </w:rPr>
        <w:t xml:space="preserve">Нацио</w:t>
      </w:r>
      <w:r>
        <w:rPr>
          <w:rFonts w:ascii="Times New Roman" w:hAnsi="Times New Roman" w:eastAsia="Times New Roman"/>
          <w:i w:val="0"/>
          <w:iCs w:val="0"/>
          <w:sz w:val="26"/>
          <w:szCs w:val="26"/>
          <w:lang w:eastAsia="ru-RU"/>
        </w:rPr>
        <w:t xml:space="preserve">нальным</w:t>
      </w:r>
      <w:r>
        <w:rPr>
          <w:rFonts w:ascii="Times New Roman" w:hAnsi="Times New Roman" w:eastAsia="Times New Roman"/>
          <w:i w:val="0"/>
          <w:iCs w:val="0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i w:val="0"/>
          <w:iCs w:val="0"/>
          <w:sz w:val="26"/>
          <w:szCs w:val="26"/>
          <w:lang w:eastAsia="ru-RU"/>
        </w:rPr>
        <w:t xml:space="preserve">объединением изыскателей</w:t>
      </w:r>
      <w:r>
        <w:rPr>
          <w:rFonts w:ascii="Times New Roman" w:hAnsi="Times New Roman" w:eastAsia="Times New Roman"/>
          <w:i w:val="0"/>
          <w:iCs w:val="0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i w:val="0"/>
          <w:iCs w:val="0"/>
          <w:sz w:val="26"/>
          <w:szCs w:val="26"/>
          <w:lang w:eastAsia="ru-RU"/>
        </w:rPr>
        <w:t xml:space="preserve">и</w:t>
      </w:r>
      <w:r>
        <w:rPr>
          <w:rFonts w:ascii="Times New Roman" w:hAnsi="Times New Roman" w:eastAsia="Times New Roman"/>
          <w:i w:val="0"/>
          <w:iCs w:val="0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i w:val="0"/>
          <w:iCs w:val="0"/>
          <w:sz w:val="26"/>
          <w:szCs w:val="26"/>
          <w:lang w:eastAsia="ru-RU"/>
        </w:rPr>
        <w:t xml:space="preserve"> проектировщик</w:t>
      </w:r>
      <w:r>
        <w:rPr>
          <w:rFonts w:ascii="Times New Roman" w:hAnsi="Times New Roman" w:eastAsia="Times New Roman"/>
          <w:i w:val="0"/>
          <w:iCs w:val="0"/>
          <w:sz w:val="26"/>
          <w:szCs w:val="26"/>
          <w:lang w:eastAsia="ru-RU"/>
        </w:rPr>
        <w:t xml:space="preserve">ов, стандартов</w:t>
      </w:r>
      <w:r>
        <w:rPr>
          <w:rFonts w:ascii="Times New Roman" w:hAnsi="Times New Roman" w:eastAsia="Times New Roman"/>
          <w:i w:val="0"/>
          <w:iCs w:val="0"/>
          <w:sz w:val="26"/>
          <w:szCs w:val="26"/>
          <w:lang w:eastAsia="ru-RU"/>
        </w:rPr>
        <w:t xml:space="preserve"> Ассоциации</w:t>
      </w:r>
      <w:r>
        <w:rPr>
          <w:rFonts w:ascii="Times New Roman" w:hAnsi="Times New Roman" w:eastAsia="Times New Roman"/>
          <w:i w:val="0"/>
          <w:iCs w:val="0"/>
          <w:sz w:val="26"/>
          <w:szCs w:val="26"/>
          <w:lang w:eastAsia="ru-RU"/>
        </w:rPr>
        <w:t xml:space="preserve">,</w:t>
      </w:r>
      <w:r>
        <w:rPr>
          <w:rFonts w:ascii="Times New Roman" w:hAnsi="Times New Roman" w:eastAsia="Times New Roman"/>
          <w:i w:val="0"/>
          <w:iCs w:val="0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i w:val="0"/>
          <w:iCs w:val="0"/>
          <w:sz w:val="26"/>
          <w:szCs w:val="26"/>
          <w:lang w:eastAsia="ru-RU"/>
        </w:rPr>
        <w:t xml:space="preserve">настоящего Положения, Положения</w:t>
      </w:r>
      <w:r>
        <w:rPr>
          <w:rFonts w:ascii="Times New Roman" w:hAnsi="Times New Roman" w:eastAsia="Times New Roman"/>
          <w:i w:val="0"/>
          <w:iCs w:val="0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i w:val="0"/>
          <w:iCs w:val="0"/>
          <w:sz w:val="26"/>
          <w:szCs w:val="26"/>
          <w:lang w:eastAsia="ru-RU"/>
        </w:rPr>
        <w:t xml:space="preserve">о контроле </w:t>
      </w:r>
      <w:r>
        <w:rPr>
          <w:rFonts w:ascii="Times New Roman" w:hAnsi="Times New Roman" w:eastAsia="Times New Roman"/>
          <w:i w:val="0"/>
          <w:iCs w:val="0"/>
          <w:sz w:val="26"/>
          <w:szCs w:val="26"/>
          <w:lang w:eastAsia="ru-RU"/>
        </w:rPr>
        <w:t xml:space="preserve">А</w:t>
      </w:r>
      <w:r>
        <w:rPr>
          <w:rFonts w:ascii="Times New Roman" w:hAnsi="Times New Roman" w:eastAsia="Times New Roman"/>
          <w:i w:val="0"/>
          <w:iCs w:val="0"/>
          <w:sz w:val="26"/>
          <w:szCs w:val="26"/>
          <w:lang w:eastAsia="ru-RU"/>
        </w:rPr>
        <w:t xml:space="preserve">ссоциации </w:t>
      </w:r>
      <w:r>
        <w:rPr>
          <w:rFonts w:ascii="Times New Roman" w:hAnsi="Times New Roman" w:eastAsia="Times New Roman"/>
          <w:i w:val="0"/>
          <w:iCs w:val="0"/>
          <w:sz w:val="26"/>
          <w:szCs w:val="26"/>
          <w:lang w:eastAsia="ru-RU"/>
        </w:rPr>
        <w:t xml:space="preserve">за деятельностью своих</w:t>
      </w:r>
      <w:r>
        <w:rPr>
          <w:rFonts w:ascii="Times New Roman" w:hAnsi="Times New Roman" w:eastAsia="Times New Roman"/>
          <w:i w:val="0"/>
          <w:iCs w:val="0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i w:val="0"/>
          <w:iCs w:val="0"/>
          <w:sz w:val="26"/>
          <w:szCs w:val="26"/>
          <w:lang w:eastAsia="ru-RU"/>
        </w:rPr>
        <w:t xml:space="preserve">членов</w:t>
      </w:r>
      <w:r>
        <w:rPr>
          <w:rFonts w:ascii="Times New Roman" w:hAnsi="Times New Roman" w:eastAsia="Times New Roman"/>
          <w:i w:val="0"/>
          <w:iCs w:val="0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i w:val="0"/>
          <w:iCs w:val="0"/>
          <w:sz w:val="26"/>
          <w:szCs w:val="26"/>
          <w:lang w:eastAsia="ru-RU"/>
        </w:rPr>
        <w:t xml:space="preserve">и </w:t>
      </w:r>
      <w:r>
        <w:rPr>
          <w:rFonts w:ascii="Times New Roman" w:hAnsi="Times New Roman" w:eastAsia="Times New Roman"/>
          <w:i w:val="0"/>
          <w:iCs w:val="0"/>
          <w:sz w:val="26"/>
          <w:szCs w:val="26"/>
          <w:lang w:eastAsia="ru-RU"/>
        </w:rPr>
        <w:t xml:space="preserve">(или) иных внутренних документов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/>
          <w:b w:val="0"/>
          <w:bCs w:val="0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</w:r>
      <w:r>
        <w:rPr>
          <w:rFonts w:ascii="Times New Roman" w:hAnsi="Times New Roman"/>
          <w:bCs/>
          <w:color w:val="000000" w:themeColor="text1"/>
          <w:sz w:val="26"/>
          <w:szCs w:val="26"/>
        </w:rPr>
      </w:r>
    </w:p>
    <w:p>
      <w:pPr>
        <w:pStyle w:val="1104"/>
        <w:ind w:firstLine="567"/>
        <w:jc w:val="both"/>
        <w:tabs>
          <w:tab w:val="left" w:pos="-1560" w:leader="none"/>
        </w:tabs>
        <w:rPr>
          <w:rFonts w:ascii="Times New Roman" w:hAnsi="Times New Roman" w:eastAsia="Calibri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bCs/>
          <w:color w:val="auto"/>
          <w:sz w:val="26"/>
          <w:szCs w:val="26"/>
        </w:rPr>
        <w:t xml:space="preserve">2.</w:t>
      </w:r>
      <w:r>
        <w:rPr>
          <w:rFonts w:ascii="Times New Roman" w:hAnsi="Times New Roman"/>
          <w:bCs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color w:val="auto"/>
          <w:sz w:val="26"/>
          <w:szCs w:val="26"/>
        </w:rPr>
        <w:t xml:space="preserve">вын</w:t>
      </w:r>
      <w:r>
        <w:rPr>
          <w:rFonts w:ascii="Times New Roman" w:hAnsi="Times New Roman"/>
          <w:color w:val="auto"/>
          <w:sz w:val="26"/>
          <w:szCs w:val="26"/>
        </w:rPr>
        <w:t xml:space="preserve">е</w:t>
      </w:r>
      <w:r>
        <w:rPr>
          <w:rFonts w:ascii="Times New Roman" w:hAnsi="Times New Roman"/>
          <w:color w:val="auto"/>
          <w:sz w:val="26"/>
          <w:szCs w:val="26"/>
        </w:rPr>
        <w:t xml:space="preserve">с</w:t>
      </w:r>
      <w:r>
        <w:rPr>
          <w:rFonts w:ascii="Times New Roman" w:hAnsi="Times New Roman"/>
          <w:color w:val="auto"/>
          <w:sz w:val="26"/>
          <w:szCs w:val="26"/>
        </w:rPr>
        <w:t xml:space="preserve">е</w:t>
      </w:r>
      <w:r>
        <w:rPr>
          <w:rFonts w:ascii="Times New Roman" w:hAnsi="Times New Roman"/>
          <w:color w:val="auto"/>
          <w:sz w:val="26"/>
          <w:szCs w:val="26"/>
        </w:rPr>
        <w:t xml:space="preserve">н</w:t>
      </w:r>
      <w:r>
        <w:rPr>
          <w:rFonts w:ascii="Times New Roman" w:hAnsi="Times New Roman"/>
          <w:color w:val="auto"/>
          <w:sz w:val="26"/>
          <w:szCs w:val="26"/>
        </w:rPr>
        <w:t xml:space="preserve">о</w:t>
      </w:r>
      <w:r>
        <w:rPr>
          <w:rFonts w:ascii="Times New Roman" w:hAnsi="Times New Roman"/>
          <w:color w:val="auto"/>
          <w:sz w:val="26"/>
          <w:szCs w:val="26"/>
        </w:rPr>
        <w:t xml:space="preserve"> в отношении</w:t>
      </w:r>
      <w:r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>
        <w:rPr>
          <w:rFonts w:ascii="Times New Roman" w:hAnsi="Times New Roman"/>
          <w:color w:val="auto"/>
          <w:sz w:val="26"/>
          <w:szCs w:val="26"/>
        </w:rPr>
        <w:t xml:space="preserve">ООО </w:t>
      </w:r>
      <w:r>
        <w:rPr>
          <w:rFonts w:ascii="Times New Roman" w:hAnsi="Times New Roman"/>
          <w:color w:val="auto"/>
          <w:sz w:val="26"/>
          <w:szCs w:val="26"/>
        </w:rPr>
        <w:t xml:space="preserve">«</w:t>
      </w:r>
      <w:r>
        <w:rPr>
          <w:rFonts w:ascii="Times New Roman" w:hAnsi="Times New Roman" w:eastAsia="Calibri"/>
          <w:b w:val="0"/>
          <w:bCs w:val="0"/>
          <w:sz w:val="26"/>
          <w:szCs w:val="26"/>
          <w:vertAlign w:val="baseline"/>
          <w:lang w:val="ru-RU"/>
        </w:rPr>
        <w:t xml:space="preserve">ДИС-ПЛАН</w:t>
      </w:r>
      <w:r>
        <w:rPr>
          <w:rFonts w:ascii="Times New Roman" w:hAnsi="Times New Roman"/>
          <w:color w:val="auto"/>
          <w:sz w:val="26"/>
          <w:szCs w:val="26"/>
        </w:rPr>
        <w:t xml:space="preserve">»</w:t>
      </w:r>
      <w:r>
        <w:rPr>
          <w:rFonts w:ascii="Times New Roman" w:hAnsi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auto"/>
          <w:sz w:val="26"/>
          <w:szCs w:val="26"/>
        </w:rPr>
        <w:t xml:space="preserve">предписание</w:t>
      </w:r>
      <w:r>
        <w:rPr>
          <w:rFonts w:ascii="Times New Roman" w:hAnsi="Times New Roman"/>
          <w:color w:val="auto"/>
          <w:sz w:val="26"/>
          <w:szCs w:val="26"/>
        </w:rPr>
        <w:t xml:space="preserve"> об исполнении </w:t>
      </w:r>
      <w:r>
        <w:rPr>
          <w:rFonts w:ascii="Times New Roman" w:hAnsi="Times New Roman"/>
          <w:color w:val="auto"/>
          <w:sz w:val="26"/>
          <w:szCs w:val="26"/>
        </w:rPr>
        <w:t xml:space="preserve">тр</w:t>
      </w:r>
      <w:r>
        <w:rPr>
          <w:rFonts w:ascii="Times New Roman" w:hAnsi="Times New Roman"/>
          <w:color w:val="auto"/>
          <w:sz w:val="26"/>
          <w:szCs w:val="26"/>
        </w:rPr>
        <w:t xml:space="preserve">ебований </w:t>
      </w:r>
      <w:r>
        <w:rPr>
          <w:rFonts w:ascii="Times New Roman" w:hAnsi="Times New Roman" w:eastAsia="Calibri"/>
          <w:bCs/>
          <w:sz w:val="26"/>
          <w:szCs w:val="26"/>
          <w:highlight w:val="none"/>
          <w:lang w:val="ru-RU"/>
        </w:rPr>
        <w:t xml:space="preserve">п. 4 статьи 55.8 Градостроит</w:t>
      </w:r>
      <w:r>
        <w:rPr>
          <w:rFonts w:ascii="Times New Roman" w:hAnsi="Times New Roman" w:eastAsia="Calibri"/>
          <w:bCs/>
          <w:sz w:val="26"/>
          <w:szCs w:val="26"/>
          <w:highlight w:val="none"/>
          <w:lang w:val="ru-RU"/>
        </w:rPr>
        <w:t xml:space="preserve">е</w:t>
      </w:r>
      <w:r>
        <w:rPr>
          <w:rFonts w:ascii="Times New Roman" w:hAnsi="Times New Roman" w:eastAsia="Calibri"/>
          <w:bCs/>
          <w:sz w:val="26"/>
          <w:szCs w:val="26"/>
          <w:highlight w:val="none"/>
          <w:lang w:val="ru-RU"/>
        </w:rPr>
        <w:t xml:space="preserve">льного кодекса РФ и </w:t>
      </w:r>
      <w:r>
        <w:rPr>
          <w:rFonts w:ascii="Times New Roman" w:hAnsi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Положения</w:t>
      </w:r>
      <w:r>
        <w:rPr>
          <w:rFonts w:ascii="Times New Roman" w:hAnsi="Times New Roman"/>
          <w:color w:val="000000"/>
          <w:sz w:val="26"/>
          <w:szCs w:val="26"/>
        </w:rPr>
        <w:t xml:space="preserve"> о проведении </w:t>
      </w:r>
      <w:r>
        <w:rPr>
          <w:rFonts w:ascii="Times New Roman" w:hAnsi="Times New Roman"/>
          <w:color w:val="000000"/>
          <w:sz w:val="26"/>
          <w:szCs w:val="26"/>
        </w:rPr>
        <w:t xml:space="preserve">а</w:t>
      </w:r>
      <w:r>
        <w:rPr>
          <w:rFonts w:ascii="Times New Roman" w:hAnsi="Times New Roman"/>
          <w:color w:val="000000"/>
          <w:sz w:val="26"/>
          <w:szCs w:val="26"/>
        </w:rPr>
        <w:t xml:space="preserve">ссоциацией «Саморегулируемая организация «Тверское объединение проектировщиков» анализа деятельности св</w:t>
      </w:r>
      <w:r>
        <w:rPr>
          <w:rFonts w:ascii="Times New Roman" w:hAnsi="Times New Roman"/>
          <w:color w:val="000000"/>
          <w:sz w:val="26"/>
          <w:szCs w:val="26"/>
        </w:rPr>
        <w:t xml:space="preserve">оих членов на основании информации, предоставляемой ими в форме отчетов</w:t>
      </w:r>
      <w:r>
        <w:rPr>
          <w:rFonts w:ascii="Times New Roman" w:hAnsi="Times New Roman"/>
          <w:color w:val="000000"/>
          <w:sz w:val="26"/>
          <w:szCs w:val="26"/>
        </w:rPr>
        <w:t xml:space="preserve"> в части представления в Ассоциацию годового отчета </w:t>
      </w:r>
      <w:r>
        <w:rPr>
          <w:rFonts w:ascii="Times New Roman" w:hAnsi="Times New Roman" w:eastAsia="Calibri"/>
          <w:bCs/>
          <w:color w:val="auto"/>
          <w:sz w:val="26"/>
          <w:szCs w:val="26"/>
          <w:highlight w:val="none"/>
          <w:lang w:val="ru-RU"/>
        </w:rPr>
        <w:t xml:space="preserve">с приложением обязательного  уведомления  </w:t>
      </w:r>
      <w:r>
        <w:rPr>
          <w:rFonts w:ascii="Times New Roman" w:hAnsi="Times New Roman" w:eastAsia="Calibri"/>
          <w:bCs/>
          <w:color w:val="auto"/>
          <w:sz w:val="26"/>
          <w:szCs w:val="26"/>
          <w:highlight w:val="none"/>
          <w:lang w:val="ru-RU"/>
        </w:rPr>
        <w:t xml:space="preserve">о фактическом совокупном размере обязательств  по договорам подряда на  подготовку проектной документации, </w:t>
      </w:r>
      <w:r>
        <w:rPr>
          <w:rFonts w:ascii="Times New Roman" w:hAnsi="Times New Roman" w:eastAsia="Calibri"/>
          <w:bCs/>
          <w:color w:val="auto"/>
          <w:sz w:val="26"/>
          <w:szCs w:val="26"/>
          <w:highlight w:val="none"/>
          <w:lang w:val="ru-RU"/>
        </w:rPr>
        <w:t xml:space="preserve">заключенным в течение отчетного года с использованием конкурентных способов заключения договоров;</w:t>
      </w:r>
      <w:r>
        <w:rPr>
          <w:rFonts w:ascii="Times New Roman" w:hAnsi="Times New Roman" w:eastAsia="Calibri"/>
          <w:color w:val="auto"/>
          <w:sz w:val="24"/>
          <w:szCs w:val="24"/>
          <w:highlight w:val="none"/>
        </w:rPr>
      </w:r>
      <w:r>
        <w:rPr>
          <w:rFonts w:ascii="Times New Roman" w:hAnsi="Times New Roman" w:eastAsia="Calibri"/>
          <w:color w:val="auto"/>
          <w:sz w:val="24"/>
          <w:szCs w:val="24"/>
          <w:highlight w:val="none"/>
        </w:rPr>
      </w:r>
    </w:p>
    <w:p>
      <w:pPr>
        <w:pStyle w:val="110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  <w:highlight w:val="none"/>
        </w:rPr>
        <w:t xml:space="preserve">3</w:t>
      </w:r>
      <w:r>
        <w:rPr>
          <w:rFonts w:ascii="Times New Roman" w:hAnsi="Times New Roman"/>
          <w:sz w:val="26"/>
          <w:szCs w:val="26"/>
          <w:highlight w:val="none"/>
        </w:rPr>
        <w:t xml:space="preserve">.</w:t>
      </w:r>
      <w:r>
        <w:rPr>
          <w:rFonts w:ascii="Times New Roman" w:hAnsi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/>
          <w:sz w:val="26"/>
          <w:szCs w:val="26"/>
          <w:highlight w:val="none"/>
        </w:rPr>
        <w:t xml:space="preserve">в</w:t>
      </w:r>
      <w:r>
        <w:rPr>
          <w:rFonts w:ascii="Times New Roman" w:hAnsi="Times New Roman"/>
          <w:sz w:val="26"/>
          <w:szCs w:val="26"/>
          <w:highlight w:val="none"/>
        </w:rPr>
        <w:t xml:space="preserve">ы</w:t>
      </w:r>
      <w:r>
        <w:rPr>
          <w:rFonts w:ascii="Times New Roman" w:hAnsi="Times New Roman"/>
          <w:sz w:val="26"/>
          <w:szCs w:val="26"/>
          <w:highlight w:val="none"/>
        </w:rPr>
        <w:t xml:space="preserve">н</w:t>
      </w:r>
      <w:r>
        <w:rPr>
          <w:rFonts w:ascii="Times New Roman" w:hAnsi="Times New Roman"/>
          <w:sz w:val="26"/>
          <w:szCs w:val="26"/>
          <w:highlight w:val="none"/>
        </w:rPr>
        <w:t xml:space="preserve">е</w:t>
      </w:r>
      <w:r>
        <w:rPr>
          <w:rFonts w:ascii="Times New Roman" w:hAnsi="Times New Roman"/>
          <w:sz w:val="26"/>
          <w:szCs w:val="26"/>
          <w:highlight w:val="none"/>
        </w:rPr>
        <w:t xml:space="preserve">с</w:t>
      </w:r>
      <w:r>
        <w:rPr>
          <w:rFonts w:ascii="Times New Roman" w:hAnsi="Times New Roman"/>
          <w:sz w:val="26"/>
          <w:szCs w:val="26"/>
          <w:highlight w:val="none"/>
        </w:rPr>
        <w:t xml:space="preserve">е</w:t>
      </w:r>
      <w:r>
        <w:rPr>
          <w:rFonts w:ascii="Times New Roman" w:hAnsi="Times New Roman"/>
          <w:sz w:val="26"/>
          <w:szCs w:val="26"/>
          <w:highlight w:val="none"/>
        </w:rPr>
        <w:t xml:space="preserve">н</w:t>
      </w:r>
      <w:r>
        <w:rPr>
          <w:rFonts w:ascii="Times New Roman" w:hAnsi="Times New Roman"/>
          <w:sz w:val="26"/>
          <w:szCs w:val="26"/>
          <w:highlight w:val="none"/>
        </w:rPr>
        <w:t xml:space="preserve">о</w:t>
      </w:r>
      <w:r>
        <w:rPr>
          <w:rFonts w:ascii="Times New Roman" w:hAnsi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/>
          <w:sz w:val="26"/>
          <w:szCs w:val="26"/>
          <w:highlight w:val="none"/>
        </w:rPr>
        <w:t xml:space="preserve">р</w:t>
      </w:r>
      <w:r>
        <w:rPr>
          <w:rFonts w:ascii="Times New Roman" w:hAnsi="Times New Roman"/>
          <w:sz w:val="26"/>
          <w:szCs w:val="26"/>
          <w:highlight w:val="none"/>
        </w:rPr>
        <w:t xml:space="preserve">е</w:t>
      </w:r>
      <w:r>
        <w:rPr>
          <w:rFonts w:ascii="Times New Roman" w:hAnsi="Times New Roman"/>
          <w:sz w:val="26"/>
          <w:szCs w:val="26"/>
          <w:highlight w:val="none"/>
        </w:rPr>
        <w:t xml:space="preserve">ш</w:t>
      </w:r>
      <w:r>
        <w:rPr>
          <w:rFonts w:ascii="Times New Roman" w:hAnsi="Times New Roman"/>
          <w:sz w:val="26"/>
          <w:szCs w:val="26"/>
          <w:highlight w:val="none"/>
        </w:rPr>
        <w:t xml:space="preserve">е</w:t>
      </w:r>
      <w:r>
        <w:rPr>
          <w:rFonts w:ascii="Times New Roman" w:hAnsi="Times New Roman"/>
          <w:sz w:val="26"/>
          <w:szCs w:val="26"/>
          <w:highlight w:val="none"/>
        </w:rPr>
        <w:t xml:space="preserve">н</w:t>
      </w:r>
      <w:r>
        <w:rPr>
          <w:rFonts w:ascii="Times New Roman" w:hAnsi="Times New Roman"/>
          <w:sz w:val="26"/>
          <w:szCs w:val="26"/>
          <w:highlight w:val="none"/>
        </w:rPr>
        <w:t xml:space="preserve">и</w:t>
      </w:r>
      <w:r>
        <w:rPr>
          <w:rFonts w:ascii="Times New Roman" w:hAnsi="Times New Roman"/>
          <w:sz w:val="26"/>
          <w:szCs w:val="26"/>
          <w:highlight w:val="none"/>
        </w:rPr>
        <w:t xml:space="preserve">е</w:t>
      </w:r>
      <w:r>
        <w:rPr>
          <w:rFonts w:ascii="Times New Roman" w:hAnsi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/>
          <w:sz w:val="26"/>
          <w:szCs w:val="26"/>
          <w:highlight w:val="none"/>
        </w:rPr>
        <w:t xml:space="preserve">о</w:t>
      </w:r>
      <w:r>
        <w:rPr>
          <w:rFonts w:ascii="Times New Roman" w:hAnsi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/>
          <w:sz w:val="26"/>
          <w:szCs w:val="26"/>
          <w:highlight w:val="none"/>
        </w:rPr>
        <w:t xml:space="preserve">н</w:t>
      </w:r>
      <w:r>
        <w:rPr>
          <w:rFonts w:ascii="Times New Roman" w:hAnsi="Times New Roman"/>
          <w:sz w:val="26"/>
          <w:szCs w:val="26"/>
          <w:highlight w:val="none"/>
        </w:rPr>
        <w:t xml:space="preserve">а</w:t>
      </w:r>
      <w:r>
        <w:rPr>
          <w:rFonts w:ascii="Times New Roman" w:hAnsi="Times New Roman"/>
          <w:sz w:val="26"/>
          <w:szCs w:val="26"/>
          <w:highlight w:val="none"/>
        </w:rPr>
        <w:t xml:space="preserve">л</w:t>
      </w:r>
      <w:r>
        <w:rPr>
          <w:rFonts w:ascii="Times New Roman" w:hAnsi="Times New Roman"/>
          <w:sz w:val="26"/>
          <w:szCs w:val="26"/>
          <w:highlight w:val="none"/>
        </w:rPr>
        <w:t xml:space="preserve">о</w:t>
      </w:r>
      <w:r>
        <w:rPr>
          <w:rFonts w:ascii="Times New Roman" w:hAnsi="Times New Roman"/>
          <w:sz w:val="26"/>
          <w:szCs w:val="26"/>
          <w:highlight w:val="none"/>
        </w:rPr>
        <w:t xml:space="preserve">ж</w:t>
      </w:r>
      <w:r>
        <w:rPr>
          <w:rFonts w:ascii="Times New Roman" w:hAnsi="Times New Roman"/>
          <w:sz w:val="26"/>
          <w:szCs w:val="26"/>
          <w:highlight w:val="none"/>
        </w:rPr>
        <w:t xml:space="preserve">е</w:t>
      </w:r>
      <w:r>
        <w:rPr>
          <w:rFonts w:ascii="Times New Roman" w:hAnsi="Times New Roman"/>
          <w:sz w:val="26"/>
          <w:szCs w:val="26"/>
          <w:highlight w:val="none"/>
        </w:rPr>
        <w:t xml:space="preserve">н</w:t>
      </w:r>
      <w:r>
        <w:rPr>
          <w:rFonts w:ascii="Times New Roman" w:hAnsi="Times New Roman"/>
          <w:sz w:val="26"/>
          <w:szCs w:val="26"/>
          <w:highlight w:val="none"/>
        </w:rPr>
        <w:t xml:space="preserve">и</w:t>
      </w:r>
      <w:r>
        <w:rPr>
          <w:rFonts w:ascii="Times New Roman" w:hAnsi="Times New Roman"/>
          <w:sz w:val="26"/>
          <w:szCs w:val="26"/>
          <w:highlight w:val="none"/>
        </w:rPr>
        <w:t xml:space="preserve">и</w:t>
      </w:r>
      <w:r>
        <w:rPr>
          <w:rFonts w:ascii="Times New Roman" w:hAnsi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/>
          <w:sz w:val="26"/>
          <w:szCs w:val="26"/>
          <w:highlight w:val="none"/>
        </w:rPr>
        <w:t xml:space="preserve">н</w:t>
      </w:r>
      <w:r>
        <w:rPr>
          <w:rFonts w:ascii="Times New Roman" w:hAnsi="Times New Roman"/>
          <w:sz w:val="26"/>
          <w:szCs w:val="26"/>
          <w:highlight w:val="none"/>
        </w:rPr>
        <w:t xml:space="preserve">а</w:t>
      </w:r>
      <w:r>
        <w:rPr>
          <w:rFonts w:ascii="Times New Roman" w:hAnsi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Calibri"/>
          <w:b/>
          <w:bCs/>
          <w:sz w:val="26"/>
          <w:szCs w:val="26"/>
          <w:highlight w:val="none"/>
          <w:lang w:val="ru-RU"/>
        </w:rPr>
        <w:t xml:space="preserve">О</w:t>
      </w:r>
      <w:r>
        <w:rPr>
          <w:rFonts w:ascii="Times New Roman" w:hAnsi="Times New Roman" w:eastAsia="Calibri"/>
          <w:b/>
          <w:bCs/>
          <w:sz w:val="26"/>
          <w:szCs w:val="26"/>
          <w:vertAlign w:val="baseline"/>
          <w:lang w:val="ru-RU"/>
        </w:rPr>
        <w:t xml:space="preserve">ОО «ДИС-ПЛАН» </w:t>
      </w:r>
      <w:r>
        <w:rPr>
          <w:rFonts w:ascii="Times New Roman" w:hAnsi="Times New Roman"/>
          <w:b/>
          <w:bCs/>
          <w:sz w:val="26"/>
          <w:szCs w:val="26"/>
        </w:rPr>
        <w:t xml:space="preserve">штраф</w:t>
      </w:r>
      <w:r>
        <w:rPr>
          <w:rFonts w:ascii="Times New Roman" w:hAnsi="Times New Roman"/>
          <w:b/>
          <w:bCs/>
          <w:sz w:val="26"/>
          <w:szCs w:val="26"/>
        </w:rPr>
        <w:t xml:space="preserve">а</w:t>
      </w:r>
      <w:r>
        <w:rPr>
          <w:rFonts w:ascii="Times New Roman" w:hAnsi="Times New Roman"/>
          <w:b/>
          <w:bCs/>
          <w:sz w:val="26"/>
          <w:szCs w:val="26"/>
        </w:rPr>
        <w:t xml:space="preserve"> в размере 5</w:t>
      </w:r>
      <w:r>
        <w:rPr>
          <w:rFonts w:ascii="Times New Roman" w:hAnsi="Times New Roman"/>
          <w:b/>
          <w:bCs/>
          <w:sz w:val="26"/>
          <w:szCs w:val="26"/>
        </w:rPr>
        <w:t xml:space="preserve">000</w:t>
      </w:r>
      <w:r>
        <w:rPr>
          <w:rFonts w:ascii="Times New Roman" w:hAnsi="Times New Roman"/>
          <w:b/>
          <w:bCs/>
          <w:sz w:val="26"/>
          <w:szCs w:val="26"/>
        </w:rPr>
        <w:t xml:space="preserve"> (пять тысяч) ру</w:t>
      </w:r>
      <w:r>
        <w:rPr>
          <w:rFonts w:ascii="Times New Roman" w:hAnsi="Times New Roman"/>
          <w:b/>
          <w:bCs/>
          <w:sz w:val="26"/>
          <w:szCs w:val="26"/>
        </w:rPr>
        <w:t xml:space="preserve">блей</w:t>
      </w:r>
      <w:r>
        <w:rPr>
          <w:rFonts w:ascii="Times New Roman" w:hAnsi="Times New Roman" w:eastAsia="Calibri"/>
          <w:bCs/>
          <w:sz w:val="26"/>
          <w:szCs w:val="26"/>
          <w:highlight w:val="none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highlight w:val="none"/>
        </w:rPr>
        <w:t xml:space="preserve">за не</w:t>
      </w:r>
      <w:r>
        <w:rPr>
          <w:rFonts w:ascii="Times New Roman" w:hAnsi="Times New Roman"/>
          <w:sz w:val="26"/>
          <w:szCs w:val="26"/>
        </w:rPr>
        <w:t xml:space="preserve">предоставление</w:t>
      </w:r>
      <w:r>
        <w:rPr>
          <w:rFonts w:ascii="Times New Roman" w:hAnsi="Times New Roman"/>
          <w:sz w:val="26"/>
          <w:szCs w:val="26"/>
        </w:rPr>
        <w:t xml:space="preserve"> в установленные действующим законодательством и внутренними документами Ассоциации сроки отчета о деятельности</w:t>
      </w:r>
      <w:r>
        <w:rPr>
          <w:rFonts w:ascii="Times New Roman" w:hAnsi="Times New Roman"/>
          <w:sz w:val="26"/>
          <w:szCs w:val="26"/>
        </w:rPr>
        <w:t xml:space="preserve"> с уведомлением о фактическом совокупном размере обязательств по договорам подряда на подготовку проектной документации</w:t>
      </w:r>
      <w:r>
        <w:rPr>
          <w:rFonts w:ascii="Times New Roman" w:hAnsi="Times New Roman"/>
          <w:sz w:val="26"/>
          <w:szCs w:val="26"/>
        </w:rPr>
        <w:t xml:space="preserve">,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заключенных с использованием конкурентных способов заключения договоров</w:t>
      </w:r>
      <w:r>
        <w:rPr>
          <w:rFonts w:ascii="Times New Roman" w:hAnsi="Times New Roman"/>
          <w:sz w:val="26"/>
          <w:szCs w:val="26"/>
        </w:rPr>
        <w:t xml:space="preserve">;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contextualSpacing w:val="0"/>
        <w:ind w:left="0" w:right="0" w:firstLine="708"/>
        <w:jc w:val="both"/>
        <w:spacing w:before="0" w:after="0" w:line="276" w:lineRule="auto"/>
        <w:rPr>
          <w:rFonts w:ascii="Times New Roman" w:hAnsi="Times New Roman"/>
          <w:color w:val="000000" w:themeColor="text1"/>
          <w:sz w:val="26"/>
          <w:szCs w:val="26"/>
        </w:rPr>
        <w:suppressLineNumbers w:val="0"/>
      </w:pPr>
      <w:r>
        <w:rPr>
          <w:rFonts w:ascii="Times New Roman" w:hAnsi="Times New Roman"/>
          <w:bCs/>
          <w:color w:val="auto"/>
          <w:sz w:val="26"/>
          <w:szCs w:val="26"/>
          <w:highlight w:val="none"/>
        </w:rPr>
        <w:t xml:space="preserve">4</w:t>
      </w:r>
      <w:r>
        <w:rPr>
          <w:rFonts w:ascii="Times New Roman" w:hAnsi="Times New Roman"/>
          <w:bCs/>
          <w:color w:val="auto"/>
          <w:sz w:val="26"/>
          <w:szCs w:val="26"/>
          <w:highlight w:val="none"/>
        </w:rPr>
        <w:t xml:space="preserve">. в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ынесено в отношении ООО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«Бежецкгазстрой» 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предписание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об обязательной доработке проектно-сметной документации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по наружному газоснабжению здания МОУ Сукроменская СОШ  в объеме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необходимом для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передачи в Тверской региональный центр по ценообразованию в строит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е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льстве с учетом нормативных требований о её составе и оформлению до 30.11.2025 г.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;</w:t>
      </w: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mes New Roman" w:hAnsi="Times New Roman" w:eastAsia="Calibri"/>
          <w:color w:val="000000" w:themeColor="text1"/>
          <w:sz w:val="24"/>
          <w:szCs w:val="24"/>
          <w:highlight w:val="none"/>
          <w:vertAlign w:val="baseline"/>
        </w:rPr>
        <w:suppressLineNumbers w:val="0"/>
      </w:pPr>
      <w:r>
        <w:rPr>
          <w:rFonts w:ascii="Times New Roman" w:hAnsi="Times New Roman"/>
          <w:color w:val="000000" w:themeColor="text1"/>
          <w:sz w:val="26"/>
          <w:szCs w:val="26"/>
          <w:highlight w:val="none"/>
        </w:rPr>
        <w:tab/>
        <w:t xml:space="preserve">5. в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ынесено в отношении ООО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«Бежецкгазстрой»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предупреждени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е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о возможности применения к организации более строгих мер дисциплинарного воздействия в случае неисполнения организацией вынесенного Предписания, а также повторного нарушения нормативных требований по составу и оформлению проектно-сметной документации.; </w:t>
      </w:r>
      <w:r>
        <w:rPr>
          <w:rFonts w:ascii="Times New Roman" w:hAnsi="Times New Roman" w:eastAsia="Calibri"/>
          <w:color w:val="000000" w:themeColor="text1"/>
          <w:sz w:val="24"/>
          <w:szCs w:val="24"/>
          <w:highlight w:val="none"/>
          <w:vertAlign w:val="baseline"/>
        </w:rPr>
      </w:r>
      <w:r>
        <w:rPr>
          <w:rFonts w:ascii="Times New Roman" w:hAnsi="Times New Roman" w:eastAsia="Calibri"/>
          <w:color w:val="000000" w:themeColor="text1"/>
          <w:sz w:val="24"/>
          <w:szCs w:val="24"/>
          <w:highlight w:val="none"/>
          <w:vertAlign w:val="baseline"/>
        </w:rPr>
      </w:r>
    </w:p>
    <w:p>
      <w:pPr>
        <w:pStyle w:val="1104"/>
        <w:ind w:firstLine="708"/>
        <w:jc w:val="both"/>
        <w:spacing w:line="276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Cs/>
          <w:color w:val="auto"/>
          <w:sz w:val="26"/>
          <w:szCs w:val="26"/>
          <w:highlight w:val="none"/>
        </w:rPr>
        <w:t xml:space="preserve">6</w:t>
      </w:r>
      <w:r>
        <w:rPr>
          <w:rFonts w:ascii="Times New Roman" w:hAnsi="Times New Roman"/>
          <w:bCs/>
          <w:color w:val="auto"/>
          <w:sz w:val="26"/>
          <w:szCs w:val="26"/>
          <w:highlight w:val="none"/>
        </w:rPr>
        <w:t xml:space="preserve">.</w:t>
      </w:r>
      <w:r>
        <w:rPr>
          <w:rFonts w:ascii="Times New Roman" w:hAnsi="Times New Roman"/>
          <w:bCs/>
          <w:color w:val="ff0000"/>
          <w:sz w:val="26"/>
          <w:szCs w:val="26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</w:t>
      </w:r>
      <w:r>
        <w:rPr>
          <w:rFonts w:ascii="Times New Roman" w:hAnsi="Times New Roman"/>
          <w:sz w:val="26"/>
          <w:szCs w:val="26"/>
        </w:rPr>
        <w:t xml:space="preserve">римен</w:t>
      </w:r>
      <w:r>
        <w:rPr>
          <w:rFonts w:ascii="Times New Roman" w:hAnsi="Times New Roman"/>
          <w:sz w:val="26"/>
          <w:szCs w:val="26"/>
        </w:rPr>
        <w:t xml:space="preserve">е</w:t>
      </w:r>
      <w:r>
        <w:rPr>
          <w:rFonts w:ascii="Times New Roman" w:hAnsi="Times New Roman"/>
          <w:sz w:val="26"/>
          <w:szCs w:val="26"/>
        </w:rPr>
        <w:t xml:space="preserve">н</w:t>
      </w:r>
      <w:r>
        <w:rPr>
          <w:rFonts w:ascii="Times New Roman" w:hAnsi="Times New Roman"/>
          <w:sz w:val="26"/>
          <w:szCs w:val="26"/>
        </w:rPr>
        <w:t xml:space="preserve">а</w:t>
      </w:r>
      <w:r>
        <w:rPr>
          <w:rFonts w:ascii="Times New Roman" w:hAnsi="Times New Roman"/>
          <w:sz w:val="26"/>
          <w:szCs w:val="26"/>
        </w:rPr>
        <w:t xml:space="preserve"> в отношении ООО </w:t>
      </w:r>
      <w:r>
        <w:rPr>
          <w:rFonts w:ascii="Times New Roman" w:hAnsi="Times New Roman"/>
          <w:sz w:val="26"/>
          <w:szCs w:val="26"/>
        </w:rPr>
        <w:t xml:space="preserve">«</w:t>
      </w:r>
      <w:r>
        <w:rPr>
          <w:rFonts w:ascii="Times New Roman" w:hAnsi="Times New Roman" w:eastAsia="Calibri"/>
          <w:color w:val="auto"/>
          <w:sz w:val="26"/>
          <w:szCs w:val="26"/>
          <w:vertAlign w:val="baseline"/>
          <w:lang w:val="ru-RU"/>
        </w:rPr>
        <w:t xml:space="preserve">ДИС-ПЛА</w:t>
      </w:r>
      <w:r>
        <w:rPr>
          <w:rFonts w:ascii="Times New Roman" w:hAnsi="Times New Roman" w:eastAsia="Calibri"/>
          <w:color w:val="auto"/>
          <w:sz w:val="26"/>
          <w:szCs w:val="26"/>
          <w:vertAlign w:val="baseline"/>
          <w:lang w:val="ru-RU"/>
        </w:rPr>
        <w:t xml:space="preserve">Н</w:t>
      </w:r>
      <w:r>
        <w:rPr>
          <w:rFonts w:ascii="Times New Roman" w:hAnsi="Times New Roman"/>
          <w:sz w:val="26"/>
          <w:szCs w:val="26"/>
        </w:rPr>
        <w:t xml:space="preserve">»</w:t>
      </w:r>
      <w:r>
        <w:rPr>
          <w:rFonts w:ascii="Times New Roman" w:hAnsi="Times New Roman"/>
          <w:sz w:val="26"/>
          <w:szCs w:val="26"/>
        </w:rPr>
        <w:t xml:space="preserve"> мер</w:t>
      </w:r>
      <w:r>
        <w:rPr>
          <w:rFonts w:ascii="Times New Roman" w:hAnsi="Times New Roman"/>
          <w:sz w:val="26"/>
          <w:szCs w:val="26"/>
        </w:rPr>
        <w:t xml:space="preserve">а</w:t>
      </w:r>
      <w:r>
        <w:rPr>
          <w:rFonts w:ascii="Times New Roman" w:hAnsi="Times New Roman"/>
          <w:sz w:val="26"/>
          <w:szCs w:val="26"/>
        </w:rPr>
        <w:t xml:space="preserve"> дисциплинарного воздейс</w:t>
      </w:r>
      <w:r>
        <w:rPr>
          <w:rFonts w:ascii="Times New Roman" w:hAnsi="Times New Roman"/>
          <w:sz w:val="26"/>
          <w:szCs w:val="26"/>
        </w:rPr>
        <w:t xml:space="preserve">т</w:t>
      </w:r>
      <w:r>
        <w:rPr>
          <w:rFonts w:ascii="Times New Roman" w:hAnsi="Times New Roman"/>
          <w:sz w:val="26"/>
          <w:szCs w:val="26"/>
        </w:rPr>
        <w:t xml:space="preserve">вия в </w:t>
      </w:r>
      <w:r>
        <w:rPr>
          <w:rFonts w:ascii="Times New Roman" w:hAnsi="Times New Roman"/>
          <w:sz w:val="26"/>
          <w:szCs w:val="26"/>
        </w:rPr>
        <w:t xml:space="preserve">виде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п</w:t>
      </w:r>
      <w:r>
        <w:rPr>
          <w:rFonts w:ascii="Times New Roman" w:hAnsi="Times New Roman"/>
          <w:b/>
          <w:sz w:val="26"/>
          <w:szCs w:val="26"/>
        </w:rPr>
        <w:t xml:space="preserve">риостановлени</w:t>
      </w:r>
      <w:r>
        <w:rPr>
          <w:rFonts w:ascii="Times New Roman" w:hAnsi="Times New Roman"/>
          <w:b/>
          <w:sz w:val="26"/>
          <w:szCs w:val="26"/>
        </w:rPr>
        <w:t xml:space="preserve">я</w:t>
      </w:r>
      <w:r>
        <w:rPr>
          <w:rFonts w:ascii="Times New Roman" w:hAnsi="Times New Roman"/>
          <w:b/>
          <w:sz w:val="26"/>
          <w:szCs w:val="26"/>
        </w:rPr>
        <w:t xml:space="preserve"> права </w:t>
      </w:r>
      <w:r>
        <w:rPr>
          <w:rFonts w:ascii="Times New Roman" w:hAnsi="Times New Roman"/>
          <w:b/>
          <w:sz w:val="26"/>
          <w:szCs w:val="26"/>
        </w:rPr>
        <w:t xml:space="preserve">члена </w:t>
      </w:r>
      <w:r>
        <w:rPr>
          <w:rFonts w:ascii="Times New Roman" w:hAnsi="Times New Roman"/>
          <w:b/>
          <w:sz w:val="26"/>
          <w:szCs w:val="26"/>
        </w:rPr>
        <w:t xml:space="preserve">Ассоциации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о</w:t>
      </w:r>
      <w:r>
        <w:rPr>
          <w:rFonts w:ascii="Times New Roman" w:hAnsi="Times New Roman"/>
          <w:b/>
          <w:sz w:val="26"/>
          <w:szCs w:val="26"/>
        </w:rPr>
        <w:t xml:space="preserve">существлять подготовку проектной документации</w:t>
      </w:r>
      <w:r>
        <w:rPr>
          <w:rFonts w:ascii="Times New Roman" w:hAnsi="Times New Roman"/>
          <w:bCs/>
          <w:sz w:val="26"/>
          <w:szCs w:val="26"/>
        </w:rPr>
        <w:t xml:space="preserve"> на п</w:t>
      </w:r>
      <w:r>
        <w:rPr>
          <w:rFonts w:ascii="Times New Roman" w:hAnsi="Times New Roman"/>
          <w:bCs/>
          <w:sz w:val="26"/>
          <w:szCs w:val="26"/>
        </w:rPr>
        <w:t xml:space="preserve">е</w:t>
      </w:r>
      <w:r>
        <w:rPr>
          <w:rFonts w:ascii="Times New Roman" w:hAnsi="Times New Roman"/>
          <w:bCs/>
          <w:sz w:val="26"/>
          <w:szCs w:val="26"/>
        </w:rPr>
        <w:t xml:space="preserve">р</w:t>
      </w:r>
      <w:r>
        <w:rPr>
          <w:rFonts w:ascii="Times New Roman" w:hAnsi="Times New Roman"/>
          <w:bCs/>
          <w:sz w:val="26"/>
          <w:szCs w:val="26"/>
        </w:rPr>
        <w:t xml:space="preserve">иод до представления в контрольную комиссию Ассоциации документов о наличии в организации двух </w:t>
      </w:r>
      <w:r>
        <w:rPr>
          <w:rFonts w:ascii="Times New Roman" w:hAnsi="Times New Roman"/>
          <w:bCs/>
          <w:sz w:val="26"/>
          <w:szCs w:val="26"/>
        </w:rPr>
        <w:t xml:space="preserve">специалистов </w:t>
      </w:r>
      <w:r>
        <w:rPr>
          <w:rFonts w:ascii="Times New Roman" w:hAnsi="Times New Roman"/>
          <w:b w:val="0"/>
          <w:bCs w:val="0"/>
          <w:color w:val="000000" w:themeColor="text1"/>
          <w:sz w:val="26"/>
          <w:szCs w:val="26"/>
        </w:rPr>
        <w:t xml:space="preserve">п</w:t>
      </w:r>
      <w:r>
        <w:rPr>
          <w:rFonts w:ascii="Times New Roman" w:hAnsi="Times New Roman"/>
          <w:b w:val="0"/>
          <w:bCs w:val="0"/>
          <w:color w:val="000000" w:themeColor="text1"/>
          <w:sz w:val="26"/>
          <w:szCs w:val="26"/>
        </w:rPr>
        <w:t xml:space="preserve">о</w:t>
      </w:r>
      <w:r>
        <w:rPr>
          <w:rFonts w:ascii="Times New Roman" w:hAnsi="Times New Roman"/>
          <w:b w:val="0"/>
          <w:bCs w:val="0"/>
          <w:color w:val="000000" w:themeColor="text1"/>
          <w:sz w:val="26"/>
          <w:szCs w:val="26"/>
        </w:rPr>
        <w:t xml:space="preserve"> орга</w:t>
      </w:r>
      <w:r>
        <w:rPr>
          <w:rFonts w:ascii="Times New Roman" w:hAnsi="Times New Roman"/>
          <w:b w:val="0"/>
          <w:bCs w:val="0"/>
          <w:color w:val="000000" w:themeColor="text1"/>
          <w:sz w:val="26"/>
          <w:szCs w:val="26"/>
        </w:rPr>
        <w:t xml:space="preserve">ни</w:t>
      </w:r>
      <w:r>
        <w:rPr>
          <w:rFonts w:ascii="Times New Roman" w:hAnsi="Times New Roman"/>
          <w:b w:val="0"/>
          <w:bCs w:val="0"/>
          <w:color w:val="000000" w:themeColor="text1"/>
          <w:sz w:val="26"/>
          <w:szCs w:val="26"/>
        </w:rPr>
        <w:t xml:space="preserve">зац</w:t>
      </w:r>
      <w:r>
        <w:rPr>
          <w:rFonts w:ascii="Times New Roman" w:hAnsi="Times New Roman"/>
          <w:b w:val="0"/>
          <w:bCs w:val="0"/>
          <w:color w:val="000000" w:themeColor="text1"/>
          <w:sz w:val="26"/>
          <w:szCs w:val="26"/>
        </w:rPr>
        <w:t xml:space="preserve">ии работ по по</w:t>
      </w:r>
      <w:r>
        <w:rPr>
          <w:rFonts w:ascii="Times New Roman" w:hAnsi="Times New Roman"/>
          <w:b w:val="0"/>
          <w:bCs w:val="0"/>
          <w:color w:val="000000" w:themeColor="text1"/>
          <w:sz w:val="26"/>
          <w:szCs w:val="26"/>
        </w:rPr>
        <w:t xml:space="preserve">дготовке проектной документации</w:t>
      </w:r>
      <w:r>
        <w:rPr>
          <w:rFonts w:ascii="Times New Roman" w:hAnsi="Times New Roman"/>
          <w:bCs/>
          <w:sz w:val="26"/>
          <w:szCs w:val="26"/>
        </w:rPr>
        <w:t xml:space="preserve"> включенных в Национальный реестр специалистов</w:t>
      </w:r>
      <w:r>
        <w:rPr>
          <w:rFonts w:ascii="Times New Roman" w:hAnsi="Times New Roman"/>
          <w:bCs/>
          <w:sz w:val="26"/>
          <w:szCs w:val="26"/>
        </w:rPr>
        <w:t xml:space="preserve">, но не более че</w:t>
      </w:r>
      <w:r>
        <w:rPr>
          <w:rFonts w:ascii="Times New Roman" w:hAnsi="Times New Roman"/>
          <w:bCs/>
          <w:sz w:val="26"/>
          <w:szCs w:val="26"/>
        </w:rPr>
        <w:t xml:space="preserve">м тридцать календарных дней со д</w:t>
      </w:r>
      <w:r>
        <w:rPr>
          <w:rFonts w:ascii="Times New Roman" w:hAnsi="Times New Roman"/>
          <w:bCs/>
          <w:sz w:val="26"/>
          <w:szCs w:val="26"/>
        </w:rPr>
        <w:t xml:space="preserve">ня с</w:t>
      </w:r>
      <w:r>
        <w:rPr>
          <w:rFonts w:ascii="Times New Roman" w:hAnsi="Times New Roman"/>
          <w:bCs/>
          <w:sz w:val="26"/>
          <w:szCs w:val="26"/>
        </w:rPr>
        <w:t xml:space="preserve">ледующ</w:t>
      </w:r>
      <w:r>
        <w:rPr>
          <w:rFonts w:ascii="Times New Roman" w:hAnsi="Times New Roman"/>
          <w:bCs/>
          <w:sz w:val="26"/>
          <w:szCs w:val="26"/>
        </w:rPr>
        <w:t xml:space="preserve">его за днем принятия решения</w:t>
      </w:r>
      <w:r>
        <w:rPr>
          <w:rFonts w:ascii="Times New Roman" w:hAnsi="Times New Roman"/>
          <w:bCs/>
          <w:sz w:val="26"/>
          <w:szCs w:val="26"/>
        </w:rPr>
        <w:t xml:space="preserve">;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</w:r>
      <w:r>
        <w:rPr>
          <w:rFonts w:ascii="Times New Roman" w:hAnsi="Times New Roman"/>
          <w:b/>
          <w:color w:val="000000" w:themeColor="text1"/>
          <w:sz w:val="26"/>
          <w:szCs w:val="26"/>
        </w:rPr>
      </w:r>
    </w:p>
    <w:p>
      <w:pPr>
        <w:pStyle w:val="1104"/>
        <w:ind w:firstLine="708"/>
        <w:jc w:val="both"/>
        <w:spacing w:line="276" w:lineRule="auto"/>
        <w:rPr>
          <w:rFonts w:ascii="Times New Roman" w:hAnsi="Times New Roman"/>
          <w:color w:val="ff0000"/>
          <w:sz w:val="26"/>
          <w:szCs w:val="26"/>
          <w:highlight w:val="none"/>
        </w:rPr>
      </w:pPr>
      <w:r>
        <w:rPr>
          <w:rFonts w:ascii="Times New Roman" w:hAnsi="Times New Roman"/>
          <w:bCs/>
          <w:color w:val="auto"/>
          <w:sz w:val="26"/>
          <w:szCs w:val="26"/>
          <w:highlight w:val="none"/>
        </w:rPr>
        <w:t xml:space="preserve">7</w:t>
      </w:r>
      <w:r>
        <w:rPr>
          <w:rFonts w:ascii="Times New Roman" w:hAnsi="Times New Roman"/>
          <w:bCs/>
          <w:color w:val="auto"/>
          <w:sz w:val="26"/>
          <w:szCs w:val="26"/>
          <w:highlight w:val="none"/>
        </w:rPr>
        <w:t xml:space="preserve">. 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вынесено решение о </w:t>
      </w:r>
      <w:r>
        <w:rPr>
          <w:rFonts w:ascii="Times New Roman" w:hAnsi="Times New Roman"/>
          <w:b/>
          <w:bCs/>
          <w:sz w:val="26"/>
          <w:szCs w:val="26"/>
        </w:rPr>
        <w:t xml:space="preserve">р</w:t>
      </w:r>
      <w:r>
        <w:rPr>
          <w:rFonts w:ascii="Times New Roman" w:hAnsi="Times New Roman"/>
          <w:b/>
          <w:bCs/>
          <w:sz w:val="26"/>
          <w:szCs w:val="26"/>
        </w:rPr>
        <w:t xml:space="preserve">екомендации 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правлению А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с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социации 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исключить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b w:val="0"/>
          <w:bCs w:val="0"/>
          <w:color w:val="000000" w:themeColor="text1"/>
          <w:sz w:val="26"/>
          <w:szCs w:val="26"/>
        </w:rPr>
        <w:t xml:space="preserve">ООО </w:t>
      </w:r>
      <w:r>
        <w:rPr>
          <w:rFonts w:ascii="Times New Roman" w:hAnsi="Times New Roman"/>
          <w:b w:val="0"/>
          <w:bCs w:val="0"/>
          <w:color w:val="000000" w:themeColor="text1"/>
          <w:sz w:val="26"/>
          <w:szCs w:val="26"/>
        </w:rPr>
        <w:t xml:space="preserve">«</w:t>
      </w:r>
      <w:r>
        <w:rPr>
          <w:rFonts w:ascii="Times New Roman" w:hAnsi="Times New Roman" w:eastAsia="Calibri"/>
          <w:b w:val="0"/>
          <w:bCs w:val="0"/>
          <w:color w:val="000000" w:themeColor="text1"/>
          <w:sz w:val="26"/>
          <w:szCs w:val="26"/>
          <w:vertAlign w:val="baseline"/>
          <w:lang w:val="ru-RU"/>
        </w:rPr>
        <w:t xml:space="preserve">ДИС-ПЛА</w:t>
      </w:r>
      <w:r>
        <w:rPr>
          <w:rFonts w:ascii="Times New Roman" w:hAnsi="Times New Roman" w:eastAsia="Calibri"/>
          <w:b w:val="0"/>
          <w:bCs w:val="0"/>
          <w:color w:val="000000" w:themeColor="text1"/>
          <w:sz w:val="26"/>
          <w:szCs w:val="26"/>
          <w:vertAlign w:val="baseline"/>
          <w:lang w:val="ru-RU"/>
        </w:rPr>
        <w:t xml:space="preserve">Н</w:t>
      </w:r>
      <w:r>
        <w:rPr>
          <w:rFonts w:ascii="Times New Roman" w:hAnsi="Times New Roman"/>
          <w:b w:val="0"/>
          <w:bCs w:val="0"/>
          <w:color w:val="000000" w:themeColor="text1"/>
          <w:sz w:val="26"/>
          <w:szCs w:val="26"/>
        </w:rPr>
        <w:t xml:space="preserve">»</w:t>
      </w:r>
      <w:r>
        <w:rPr>
          <w:rFonts w:ascii="Times New Roman" w:hAnsi="Times New Roman"/>
          <w:b w:val="0"/>
          <w:bCs w:val="0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Calibri"/>
          <w:b w:val="0"/>
          <w:bCs w:val="0"/>
          <w:color w:val="auto"/>
          <w:sz w:val="26"/>
          <w:szCs w:val="26"/>
          <w:vertAlign w:val="baseline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color w:val="000000" w:themeColor="text1"/>
          <w:sz w:val="26"/>
          <w:szCs w:val="26"/>
        </w:rPr>
        <w:t xml:space="preserve">из членов Ассоциации</w:t>
      </w:r>
      <w:r>
        <w:rPr>
          <w:rFonts w:ascii="Times New Roman" w:hAnsi="Times New Roman"/>
          <w:b w:val="0"/>
          <w:bCs w:val="0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b w:val="0"/>
          <w:bCs w:val="0"/>
          <w:color w:val="000000" w:themeColor="text1"/>
          <w:sz w:val="26"/>
          <w:szCs w:val="26"/>
        </w:rPr>
        <w:t xml:space="preserve">в</w:t>
      </w:r>
      <w:r>
        <w:rPr>
          <w:rFonts w:ascii="Times New Roman" w:hAnsi="Times New Roman"/>
          <w:b w:val="0"/>
          <w:bCs w:val="0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b w:val="0"/>
          <w:bCs w:val="0"/>
          <w:color w:val="000000" w:themeColor="text1"/>
          <w:sz w:val="26"/>
          <w:szCs w:val="26"/>
        </w:rPr>
        <w:t xml:space="preserve">связи с отсутствием 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в 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о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р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г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а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н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и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з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а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ц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и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и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двух 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специалистов </w:t>
      </w:r>
      <w:r>
        <w:rPr>
          <w:rFonts w:ascii="Times New Roman" w:hAnsi="Times New Roman"/>
          <w:b w:val="0"/>
          <w:bCs w:val="0"/>
          <w:color w:val="000000" w:themeColor="text1"/>
          <w:sz w:val="26"/>
          <w:szCs w:val="26"/>
        </w:rPr>
        <w:t xml:space="preserve">п</w:t>
      </w:r>
      <w:r>
        <w:rPr>
          <w:rFonts w:ascii="Times New Roman" w:hAnsi="Times New Roman"/>
          <w:b w:val="0"/>
          <w:bCs w:val="0"/>
          <w:color w:val="000000" w:themeColor="text1"/>
          <w:sz w:val="26"/>
          <w:szCs w:val="26"/>
        </w:rPr>
        <w:t xml:space="preserve">о</w:t>
      </w:r>
      <w:r>
        <w:rPr>
          <w:rFonts w:ascii="Times New Roman" w:hAnsi="Times New Roman"/>
          <w:b w:val="0"/>
          <w:bCs w:val="0"/>
          <w:color w:val="000000" w:themeColor="text1"/>
          <w:sz w:val="26"/>
          <w:szCs w:val="26"/>
        </w:rPr>
        <w:t xml:space="preserve"> орга</w:t>
      </w:r>
      <w:r>
        <w:rPr>
          <w:rFonts w:ascii="Times New Roman" w:hAnsi="Times New Roman"/>
          <w:b w:val="0"/>
          <w:bCs w:val="0"/>
          <w:color w:val="000000" w:themeColor="text1"/>
          <w:sz w:val="26"/>
          <w:szCs w:val="26"/>
        </w:rPr>
        <w:t xml:space="preserve">ни</w:t>
      </w:r>
      <w:r>
        <w:rPr>
          <w:rFonts w:ascii="Times New Roman" w:hAnsi="Times New Roman"/>
          <w:b w:val="0"/>
          <w:bCs w:val="0"/>
          <w:color w:val="000000" w:themeColor="text1"/>
          <w:sz w:val="26"/>
          <w:szCs w:val="26"/>
        </w:rPr>
        <w:t xml:space="preserve">зац</w:t>
      </w:r>
      <w:r>
        <w:rPr>
          <w:rFonts w:ascii="Times New Roman" w:hAnsi="Times New Roman"/>
          <w:b w:val="0"/>
          <w:bCs w:val="0"/>
          <w:color w:val="000000" w:themeColor="text1"/>
          <w:sz w:val="26"/>
          <w:szCs w:val="26"/>
        </w:rPr>
        <w:t xml:space="preserve">ии работ по по</w:t>
      </w:r>
      <w:r>
        <w:rPr>
          <w:rFonts w:ascii="Times New Roman" w:hAnsi="Times New Roman"/>
          <w:b w:val="0"/>
          <w:bCs w:val="0"/>
          <w:color w:val="000000" w:themeColor="text1"/>
          <w:sz w:val="26"/>
          <w:szCs w:val="26"/>
        </w:rPr>
        <w:t xml:space="preserve">дготовке проектной документации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включенных в Национальный реестр специалистов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.</w:t>
      </w:r>
      <w:r>
        <w:rPr>
          <w:rFonts w:ascii="Times New Roman" w:hAnsi="Times New Roman"/>
          <w:color w:val="ff0000"/>
          <w:sz w:val="26"/>
          <w:szCs w:val="26"/>
          <w:highlight w:val="none"/>
        </w:rPr>
      </w:r>
      <w:r>
        <w:rPr>
          <w:rFonts w:ascii="Times New Roman" w:hAnsi="Times New Roman"/>
          <w:color w:val="ff0000"/>
          <w:sz w:val="26"/>
          <w:szCs w:val="26"/>
          <w:highlight w:val="none"/>
        </w:rPr>
      </w:r>
    </w:p>
    <w:p>
      <w:pPr>
        <w:pStyle w:val="1104"/>
        <w:jc w:val="both"/>
        <w:spacing w:line="276" w:lineRule="auto"/>
        <w:rPr>
          <w:rFonts w:ascii="Times New Roman" w:hAnsi="Times New Roman"/>
          <w:color w:val="auto"/>
          <w:sz w:val="26"/>
          <w:szCs w:val="26"/>
          <w:highlight w:val="none"/>
        </w:rPr>
      </w:pPr>
      <w:r>
        <w:rPr>
          <w:rFonts w:ascii="Times New Roman" w:hAnsi="Times New Roman"/>
          <w:b w:val="0"/>
          <w:bCs w:val="0"/>
          <w:color w:val="auto"/>
          <w:sz w:val="26"/>
          <w:szCs w:val="26"/>
          <w:highlight w:val="none"/>
        </w:rPr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</w:p>
    <w:p>
      <w:pPr>
        <w:ind w:firstLine="708"/>
        <w:jc w:val="both"/>
        <w:spacing w:after="0"/>
        <w:rPr>
          <w:rFonts w:ascii="Times New Roman" w:hAnsi="Times New Roman"/>
          <w:color w:val="ff0000"/>
          <w:sz w:val="26"/>
          <w:szCs w:val="26"/>
          <w:highlight w:val="none"/>
        </w:rPr>
      </w:pPr>
      <w:r>
        <w:rPr>
          <w:rFonts w:ascii="Times New Roman" w:hAnsi="Times New Roman"/>
          <w:bCs/>
          <w:color w:val="ff0000"/>
          <w:sz w:val="26"/>
          <w:szCs w:val="26"/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7460" behindDoc="0" locked="0" layoutInCell="1" allowOverlap="1">
                <wp:simplePos x="0" y="0"/>
                <wp:positionH relativeFrom="column">
                  <wp:posOffset>2518410</wp:posOffset>
                </wp:positionH>
                <wp:positionV relativeFrom="paragraph">
                  <wp:posOffset>141573</wp:posOffset>
                </wp:positionV>
                <wp:extent cx="1085850" cy="571500"/>
                <wp:effectExtent l="0" t="0" r="0" b="0"/>
                <wp:wrapNone/>
                <wp:docPr id="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629237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rot="0" flipH="0" flipV="0">
                          <a:off x="0" y="0"/>
                          <a:ext cx="10858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251667460;o:allowoverlap:true;o:allowincell:true;mso-position-horizontal-relative:text;margin-left:198.30pt;mso-position-horizontal:absolute;mso-position-vertical-relative:text;margin-top:11.15pt;mso-position-vertical:absolute;width:85.50pt;height:45.00pt;mso-wrap-distance-left:9.07pt;mso-wrap-distance-top:0.00pt;mso-wrap-distance-right:9.07pt;mso-wrap-distance-bottom:0.00pt;rotation:0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bCs/>
          <w:color w:val="ff0000"/>
          <w:sz w:val="26"/>
          <w:szCs w:val="26"/>
          <w:highlight w:val="none"/>
        </w:rPr>
      </w:r>
      <w:r>
        <w:rPr>
          <w:rFonts w:ascii="Times New Roman" w:hAnsi="Times New Roman"/>
          <w:color w:val="ff0000"/>
          <w:sz w:val="26"/>
          <w:szCs w:val="26"/>
          <w:highlight w:val="none"/>
        </w:rPr>
      </w:r>
      <w:r>
        <w:rPr>
          <w:rFonts w:ascii="Times New Roman" w:hAnsi="Times New Roman"/>
          <w:color w:val="ff0000"/>
          <w:sz w:val="26"/>
          <w:szCs w:val="26"/>
          <w:highlight w:val="none"/>
        </w:rPr>
      </w:r>
    </w:p>
    <w:p>
      <w:pPr>
        <w:pStyle w:val="1098"/>
        <w:jc w:val="both"/>
        <w:spacing w:after="0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Председатель </w:t>
      </w: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</w:p>
    <w:p>
      <w:pPr>
        <w:pStyle w:val="1098"/>
        <w:jc w:val="both"/>
        <w:rPr>
          <w:rFonts w:ascii="Times New Roman" w:hAnsi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дисциплинарной комиссии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</w:t>
      </w:r>
      <w:r/>
      <w:r/>
      <w:r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          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Д.О. Айвазян</w:t>
      </w: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  <w:highlight w:val="none"/>
        </w:rPr>
      </w:r>
    </w:p>
    <w:p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</w:p>
    <w:p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</w:p>
    <w:p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</w:p>
    <w:p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</w:p>
    <w:p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</w:p>
    <w:p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</w:p>
    <w:p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</w:p>
    <w:p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</w:p>
    <w:p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</w:p>
    <w:p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</w:p>
    <w:p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</w:p>
    <w:p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</w:p>
    <w:p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</w:p>
    <w:p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</w:p>
    <w:p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</w:p>
    <w:p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</w:p>
    <w:p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</w:p>
    <w:p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</w:p>
    <w:p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</w:p>
    <w:p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</w:p>
    <w:p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</w:p>
    <w:p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</w:p>
    <w:p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</w:p>
    <w:p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</w:p>
    <w:p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</w:p>
    <w:p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</w:p>
    <w:p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</w:p>
    <w:p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</w:p>
    <w:p>
      <w:pPr>
        <w:jc w:val="left"/>
        <w:spacing w:after="0"/>
        <w:rPr>
          <w:rFonts w:ascii="Times New Roman" w:hAnsi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 xml:space="preserve">                                                                                                                    Приложение № 2</w:t>
      </w: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</w:r>
    </w:p>
    <w:p>
      <w:pPr>
        <w:jc w:val="left"/>
        <w:spacing w:after="0"/>
        <w:rPr>
          <w:rFonts w:ascii="Times New Roman" w:hAnsi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  <w:t xml:space="preserve">                                                                                         к протоколу заседания правления</w:t>
      </w: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</w:r>
    </w:p>
    <w:p>
      <w:pPr>
        <w:jc w:val="left"/>
        <w:spacing w:after="0"/>
        <w:rPr>
          <w:rFonts w:ascii="Times New Roman" w:hAnsi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  <w:t xml:space="preserve">                                                                                                       ассоциации «СРО «ТОП» </w:t>
      </w: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</w:r>
    </w:p>
    <w:p>
      <w:pPr>
        <w:jc w:val="left"/>
        <w:spacing w:after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  <w:t xml:space="preserve">                                                                                                              от 28.01.2026 г. № 01</w:t>
      </w:r>
      <w:r>
        <w:rPr>
          <w:rFonts w:ascii="Times New Roman" w:hAnsi="Times New Roman"/>
          <w:b/>
          <w:bCs/>
          <w:sz w:val="26"/>
          <w:szCs w:val="26"/>
        </w:rPr>
      </w:r>
      <w:r>
        <w:rPr>
          <w:rFonts w:ascii="Times New Roman" w:hAnsi="Times New Roman"/>
          <w:b/>
          <w:bCs/>
          <w:sz w:val="26"/>
          <w:szCs w:val="26"/>
        </w:rPr>
      </w:r>
    </w:p>
    <w:p>
      <w:pPr>
        <w:contextualSpacing w:val="0"/>
        <w:jc w:val="left"/>
        <w:spacing w:before="0" w:after="0" w:line="120" w:lineRule="auto"/>
        <w:rPr>
          <w:rFonts w:ascii="Times New Roman" w:hAnsi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contextualSpacing w:val="0"/>
        <w:jc w:val="left"/>
        <w:spacing w:before="0" w:after="0" w:line="120" w:lineRule="auto"/>
        <w:rPr>
          <w:rFonts w:ascii="Times New Roman" w:hAnsi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1098"/>
        <w:contextualSpacing w:val="0"/>
        <w:jc w:val="left"/>
        <w:spacing w:before="0" w:after="0" w:line="120" w:lineRule="auto"/>
        <w:rPr>
          <w:rFonts w:ascii="Times New Roman" w:hAnsi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1098"/>
        <w:jc w:val="center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о работе контрольной комиссии ассоциации «СРО «ТОП»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098"/>
        <w:jc w:val="center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20</w:t>
      </w:r>
      <w:r>
        <w:rPr>
          <w:rFonts w:ascii="Times New Roman" w:hAnsi="Times New Roman"/>
          <w:b/>
          <w:sz w:val="28"/>
          <w:szCs w:val="28"/>
        </w:rPr>
        <w:t xml:space="preserve">25</w:t>
      </w:r>
      <w:r>
        <w:rPr>
          <w:rFonts w:ascii="Times New Roman" w:hAnsi="Times New Roman"/>
          <w:b/>
          <w:sz w:val="28"/>
          <w:szCs w:val="28"/>
        </w:rPr>
        <w:t xml:space="preserve"> год. </w:t>
      </w:r>
      <w:r>
        <w:rPr>
          <w:rFonts w:ascii="Times New Roman" w:hAnsi="Times New Roman"/>
          <w:sz w:val="28"/>
          <w:szCs w:val="28"/>
        </w:rPr>
        <w:t xml:space="preserve">(срок действия КК с 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.11.</w:t>
      </w:r>
      <w:r>
        <w:rPr>
          <w:rFonts w:ascii="Times New Roman" w:hAnsi="Times New Roman"/>
          <w:sz w:val="28"/>
          <w:szCs w:val="28"/>
        </w:rPr>
        <w:t xml:space="preserve">21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98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098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>
        <w:rPr>
          <w:rFonts w:ascii="Times New Roman" w:hAnsi="Times New Roman"/>
          <w:b/>
          <w:sz w:val="28"/>
          <w:szCs w:val="28"/>
        </w:rPr>
        <w:t xml:space="preserve">Состав контрольной комиссии (КК):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098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Председатель комиссии - </w:t>
      </w:r>
      <w:r>
        <w:rPr>
          <w:rFonts w:ascii="Times New Roman" w:hAnsi="Times New Roman"/>
          <w:spacing w:val="1"/>
          <w:sz w:val="28"/>
          <w:szCs w:val="28"/>
        </w:rPr>
        <w:t xml:space="preserve">Демидов Александр Григорьевич </w:t>
      </w:r>
      <w:r>
        <w:rPr>
          <w:rFonts w:ascii="Times New Roman" w:hAnsi="Times New Roman"/>
          <w:spacing w:val="1"/>
          <w:sz w:val="28"/>
          <w:szCs w:val="28"/>
        </w:rPr>
        <w:t xml:space="preserve">(</w:t>
      </w:r>
      <w:r>
        <w:rPr>
          <w:rFonts w:ascii="Times New Roman" w:hAnsi="Times New Roman"/>
          <w:spacing w:val="1"/>
          <w:sz w:val="28"/>
          <w:szCs w:val="28"/>
        </w:rPr>
        <w:t xml:space="preserve"> зам. директора дирекции    Ассоциации</w:t>
      </w:r>
      <w:r>
        <w:rPr>
          <w:rFonts w:ascii="Times New Roman" w:hAnsi="Times New Roman"/>
          <w:spacing w:val="1"/>
          <w:sz w:val="28"/>
          <w:szCs w:val="28"/>
        </w:rPr>
        <w:t xml:space="preserve">)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98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ab/>
      </w:r>
      <w:r>
        <w:rPr>
          <w:rFonts w:ascii="Times New Roman" w:hAnsi="Times New Roman"/>
          <w:spacing w:val="1"/>
          <w:sz w:val="28"/>
          <w:szCs w:val="28"/>
        </w:rPr>
        <w:t xml:space="preserve">Заместитель пр</w:t>
      </w:r>
      <w:r>
        <w:rPr>
          <w:rFonts w:ascii="Times New Roman" w:hAnsi="Times New Roman"/>
          <w:spacing w:val="1"/>
          <w:sz w:val="28"/>
          <w:szCs w:val="28"/>
        </w:rPr>
        <w:t xml:space="preserve">едседателя контрольной комиссии - </w:t>
      </w:r>
      <w:r>
        <w:rPr>
          <w:rFonts w:ascii="Times New Roman" w:hAnsi="Times New Roman"/>
          <w:sz w:val="28"/>
          <w:szCs w:val="28"/>
        </w:rPr>
        <w:t xml:space="preserve">Мостовая Надежда Алексеевна - ГИП ООО «Проектное бюро «Ротонда».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98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Члены  комиссии: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15"/>
        <w:numPr>
          <w:ilvl w:val="0"/>
          <w:numId w:val="131"/>
        </w:numPr>
        <w:jc w:val="both"/>
        <w:spacing w:line="276" w:lineRule="auto"/>
        <w:rPr>
          <w:rFonts w:ascii="Times New Roman" w:hAnsi="Times New Roman"/>
          <w:spacing w:val="1"/>
          <w:sz w:val="28"/>
          <w:szCs w:val="28"/>
          <w:lang w:val="ru-RU"/>
        </w:rPr>
      </w:pPr>
      <w:r>
        <w:rPr>
          <w:rFonts w:ascii="Times New Roman" w:hAnsi="Times New Roman"/>
          <w:spacing w:val="1"/>
          <w:sz w:val="28"/>
          <w:szCs w:val="28"/>
          <w:lang w:val="ru-RU"/>
        </w:rPr>
        <w:t xml:space="preserve">Владимирова Елена Михайловна – </w:t>
      </w:r>
      <w:r>
        <w:rPr>
          <w:rFonts w:ascii="Times New Roman" w:hAnsi="Times New Roman"/>
          <w:sz w:val="28"/>
          <w:szCs w:val="28"/>
          <w:lang w:val="ru-RU"/>
        </w:rPr>
        <w:t xml:space="preserve">главный специалист-эксперт </w:t>
      </w:r>
      <w:r>
        <w:rPr>
          <w:rFonts w:ascii="Times New Roman" w:hAnsi="Times New Roman"/>
          <w:spacing w:val="1"/>
          <w:sz w:val="28"/>
          <w:szCs w:val="28"/>
          <w:lang w:val="ru-RU"/>
        </w:rPr>
        <w:t xml:space="preserve"> дирекции  Ассоциации</w:t>
      </w:r>
      <w:r>
        <w:rPr>
          <w:rFonts w:ascii="Times New Roman" w:hAnsi="Times New Roman"/>
          <w:spacing w:val="1"/>
          <w:sz w:val="28"/>
          <w:szCs w:val="28"/>
          <w:lang w:val="ru-RU"/>
        </w:rPr>
      </w:r>
      <w:r>
        <w:rPr>
          <w:rFonts w:ascii="Times New Roman" w:hAnsi="Times New Roman"/>
          <w:spacing w:val="1"/>
          <w:sz w:val="28"/>
          <w:szCs w:val="28"/>
          <w:lang w:val="ru-RU"/>
        </w:rPr>
      </w:r>
    </w:p>
    <w:p>
      <w:pPr>
        <w:pStyle w:val="1115"/>
        <w:numPr>
          <w:ilvl w:val="0"/>
          <w:numId w:val="131"/>
        </w:numPr>
        <w:jc w:val="both"/>
        <w:spacing w:before="240" w:after="0" w:line="276" w:lineRule="auto"/>
        <w:rPr>
          <w:rFonts w:ascii="Times New Roman" w:hAnsi="Times New Roman" w:eastAsia="Calibri"/>
          <w:spacing w:val="1"/>
          <w:sz w:val="28"/>
          <w:szCs w:val="28"/>
          <w:lang w:val="ru-RU"/>
        </w:rPr>
      </w:pPr>
      <w:r>
        <w:rPr>
          <w:rFonts w:ascii="Times New Roman" w:hAnsi="Times New Roman"/>
          <w:spacing w:val="1"/>
          <w:sz w:val="28"/>
          <w:szCs w:val="28"/>
          <w:lang w:val="ru-RU"/>
        </w:rPr>
        <w:t xml:space="preserve">Демидова Ольга Георгиевна – начальник ПТО АО СФ «Тверьагрострой»</w:t>
      </w:r>
      <w:r>
        <w:rPr>
          <w:rFonts w:ascii="Times New Roman" w:hAnsi="Times New Roman"/>
          <w:spacing w:val="1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Calibri"/>
          <w:spacing w:val="1"/>
          <w:sz w:val="28"/>
          <w:szCs w:val="28"/>
          <w:lang w:val="ru-RU"/>
        </w:rPr>
      </w:r>
      <w:r>
        <w:rPr>
          <w:rFonts w:ascii="Times New Roman" w:hAnsi="Times New Roman" w:eastAsia="Calibri"/>
          <w:spacing w:val="1"/>
          <w:sz w:val="28"/>
          <w:szCs w:val="28"/>
          <w:lang w:val="ru-RU"/>
        </w:rPr>
      </w:r>
    </w:p>
    <w:p>
      <w:pPr>
        <w:pStyle w:val="1115"/>
        <w:ind w:left="1047"/>
        <w:jc w:val="both"/>
        <w:spacing w:before="240" w:after="0" w:line="276" w:lineRule="auto"/>
        <w:rPr>
          <w:rFonts w:ascii="Times New Roman" w:hAnsi="Times New Roman" w:eastAsia="Calibri"/>
          <w:color w:val="ff0000"/>
          <w:spacing w:val="1"/>
          <w:sz w:val="28"/>
          <w:szCs w:val="28"/>
        </w:rPr>
      </w:pPr>
      <w:r>
        <w:rPr>
          <w:rFonts w:ascii="Times New Roman" w:hAnsi="Times New Roman"/>
          <w:color w:val="ff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/>
          <w:color w:val="ff0000"/>
          <w:spacing w:val="1"/>
          <w:sz w:val="28"/>
          <w:szCs w:val="28"/>
        </w:rPr>
      </w:r>
      <w:r>
        <w:rPr>
          <w:rFonts w:ascii="Times New Roman" w:hAnsi="Times New Roman" w:eastAsia="Calibri"/>
          <w:color w:val="ff0000"/>
          <w:spacing w:val="1"/>
          <w:sz w:val="28"/>
          <w:szCs w:val="28"/>
        </w:rPr>
      </w:r>
    </w:p>
    <w:p>
      <w:pPr>
        <w:pStyle w:val="1098"/>
        <w:jc w:val="both"/>
        <w:spacing w:after="0"/>
        <w:rPr>
          <w:rFonts w:ascii="Times New Roman" w:hAnsi="Times New Roman"/>
          <w:b/>
          <w:color w:val="auto"/>
          <w:spacing w:val="1"/>
          <w:sz w:val="28"/>
          <w:szCs w:val="28"/>
        </w:rPr>
      </w:pPr>
      <w:r>
        <w:rPr>
          <w:rFonts w:ascii="Times New Roman" w:hAnsi="Times New Roman"/>
          <w:b/>
          <w:color w:val="auto"/>
          <w:spacing w:val="1"/>
          <w:sz w:val="28"/>
          <w:szCs w:val="28"/>
        </w:rPr>
        <w:t xml:space="preserve">2. Проведено 8</w:t>
      </w:r>
      <w:r>
        <w:rPr>
          <w:rFonts w:ascii="Times New Roman" w:hAnsi="Times New Roman"/>
          <w:b/>
          <w:color w:val="auto"/>
          <w:spacing w:val="1"/>
          <w:sz w:val="28"/>
          <w:szCs w:val="28"/>
        </w:rPr>
        <w:t xml:space="preserve"> заседаний комиссии</w:t>
      </w:r>
      <w:r>
        <w:rPr>
          <w:rFonts w:ascii="Times New Roman" w:hAnsi="Times New Roman"/>
          <w:b/>
          <w:color w:val="auto"/>
          <w:spacing w:val="1"/>
          <w:sz w:val="28"/>
          <w:szCs w:val="28"/>
        </w:rPr>
        <w:t xml:space="preserve"> на которых были рассмотрены вопросы:</w:t>
      </w:r>
      <w:r>
        <w:rPr>
          <w:rFonts w:ascii="Times New Roman" w:hAnsi="Times New Roman"/>
          <w:b/>
          <w:color w:val="auto"/>
          <w:spacing w:val="1"/>
          <w:sz w:val="28"/>
          <w:szCs w:val="28"/>
        </w:rPr>
      </w:r>
      <w:r>
        <w:rPr>
          <w:rFonts w:ascii="Times New Roman" w:hAnsi="Times New Roman"/>
          <w:b/>
          <w:color w:val="auto"/>
          <w:spacing w:val="1"/>
          <w:sz w:val="28"/>
          <w:szCs w:val="28"/>
        </w:rPr>
      </w:r>
    </w:p>
    <w:p>
      <w:pPr>
        <w:pStyle w:val="1115"/>
        <w:numPr>
          <w:ilvl w:val="0"/>
          <w:numId w:val="132"/>
        </w:numPr>
        <w:jc w:val="both"/>
        <w:spacing w:after="0" w:line="276" w:lineRule="auto"/>
        <w:shd w:val="clear" w:color="auto" w:fill="ffffff"/>
        <w:tabs>
          <w:tab w:val="left" w:pos="-1701" w:leader="none"/>
        </w:tabs>
        <w:rPr>
          <w:rFonts w:ascii="Times New Roman" w:hAnsi="Times New Roman"/>
          <w:b w:val="0"/>
          <w:bCs w:val="0"/>
          <w:color w:val="auto"/>
          <w:spacing w:val="2"/>
          <w:sz w:val="28"/>
          <w:szCs w:val="28"/>
          <w:u w:val="single"/>
        </w:rPr>
      </w:pPr>
      <w:r>
        <w:rPr>
          <w:rFonts w:ascii="Times New Roman" w:hAnsi="Times New Roman"/>
          <w:bCs/>
          <w:color w:val="auto"/>
          <w:spacing w:val="2"/>
          <w:sz w:val="28"/>
          <w:szCs w:val="28"/>
          <w:lang w:val="ru-RU"/>
        </w:rPr>
        <w:t xml:space="preserve">о вступления в члены Ассоциации двух </w:t>
      </w:r>
      <w:r>
        <w:rPr>
          <w:rFonts w:ascii="Times New Roman" w:hAnsi="Times New Roman"/>
          <w:b/>
          <w:bCs/>
          <w:color w:val="auto"/>
          <w:spacing w:val="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pacing w:val="2"/>
          <w:sz w:val="28"/>
          <w:szCs w:val="28"/>
          <w:lang w:val="ru-RU"/>
        </w:rPr>
        <w:t xml:space="preserve">новых</w:t>
      </w:r>
      <w:r>
        <w:rPr>
          <w:rFonts w:ascii="Times New Roman" w:hAnsi="Times New Roman"/>
          <w:b w:val="0"/>
          <w:bCs w:val="0"/>
          <w:color w:val="auto"/>
          <w:spacing w:val="2"/>
          <w:sz w:val="28"/>
          <w:szCs w:val="28"/>
          <w:lang w:val="ru-RU"/>
        </w:rPr>
        <w:t xml:space="preserve"> организаций (ООО «СЭТ» и ООО 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СЕВЕРО-ЗАПАДНАЯ ЛИФТОВАЯ КОМПАНИЯ</w:t>
      </w:r>
      <w:r>
        <w:rPr>
          <w:rFonts w:ascii="Times New Roman" w:hAnsi="Times New Roman"/>
          <w:b w:val="0"/>
          <w:bCs w:val="0"/>
          <w:color w:val="auto"/>
          <w:spacing w:val="2"/>
          <w:sz w:val="28"/>
          <w:szCs w:val="28"/>
          <w:lang w:val="ru-RU"/>
        </w:rPr>
        <w:t xml:space="preserve">»);</w:t>
      </w:r>
      <w:r>
        <w:rPr>
          <w:rFonts w:ascii="Times New Roman" w:hAnsi="Times New Roman"/>
          <w:b w:val="0"/>
          <w:bCs w:val="0"/>
          <w:color w:val="auto"/>
          <w:spacing w:val="2"/>
          <w:sz w:val="28"/>
          <w:szCs w:val="28"/>
          <w:u w:val="single"/>
        </w:rPr>
      </w:r>
      <w:r>
        <w:rPr>
          <w:rFonts w:ascii="Times New Roman" w:hAnsi="Times New Roman"/>
          <w:b w:val="0"/>
          <w:bCs w:val="0"/>
          <w:color w:val="auto"/>
          <w:spacing w:val="2"/>
          <w:sz w:val="28"/>
          <w:szCs w:val="28"/>
          <w:u w:val="single"/>
        </w:rPr>
      </w:r>
    </w:p>
    <w:p>
      <w:pPr>
        <w:pStyle w:val="1115"/>
        <w:numPr>
          <w:ilvl w:val="0"/>
          <w:numId w:val="132"/>
        </w:numPr>
        <w:jc w:val="both"/>
        <w:spacing w:after="0" w:line="276" w:lineRule="auto"/>
        <w:shd w:val="clear" w:color="auto" w:fill="ffffff"/>
        <w:tabs>
          <w:tab w:val="left" w:pos="-1701" w:leader="none"/>
        </w:tabs>
        <w:rPr>
          <w:rFonts w:ascii="Times New Roman" w:hAnsi="Times New Roman"/>
          <w:color w:val="auto"/>
          <w:spacing w:val="2"/>
          <w:sz w:val="28"/>
          <w:szCs w:val="28"/>
          <w:u w:val="single"/>
        </w:rPr>
      </w:pPr>
      <w:r>
        <w:rPr>
          <w:rFonts w:ascii="Times New Roman" w:hAnsi="Times New Roman"/>
          <w:bCs/>
          <w:color w:val="auto"/>
          <w:spacing w:val="2"/>
          <w:sz w:val="28"/>
          <w:szCs w:val="28"/>
          <w:u w:val="single"/>
        </w:rPr>
      </w:r>
      <w:r>
        <w:rPr>
          <w:rFonts w:ascii="Times New Roman" w:hAnsi="Times New Roman" w:eastAsia="Calibri"/>
          <w:color w:val="auto"/>
          <w:spacing w:val="1"/>
          <w:sz w:val="28"/>
          <w:szCs w:val="28"/>
          <w:lang w:val="ru-RU"/>
        </w:rPr>
        <w:t xml:space="preserve">результаты плановых </w:t>
      </w:r>
      <w:r>
        <w:rPr>
          <w:rFonts w:ascii="Times New Roman" w:hAnsi="Times New Roman" w:eastAsia="Calibri"/>
          <w:color w:val="auto"/>
          <w:spacing w:val="1"/>
          <w:sz w:val="28"/>
          <w:szCs w:val="28"/>
          <w:lang w:val="ru-RU"/>
        </w:rPr>
        <w:t xml:space="preserve">и внеплановых </w:t>
      </w:r>
      <w:r>
        <w:rPr>
          <w:rFonts w:ascii="Times New Roman" w:hAnsi="Times New Roman" w:eastAsia="Calibri"/>
          <w:color w:val="auto"/>
          <w:spacing w:val="1"/>
          <w:sz w:val="28"/>
          <w:szCs w:val="28"/>
          <w:lang w:val="ru-RU"/>
        </w:rPr>
        <w:t xml:space="preserve">проверок</w:t>
      </w:r>
      <w:r>
        <w:rPr>
          <w:rFonts w:ascii="Times New Roman" w:hAnsi="Times New Roman" w:eastAsia="Calibri"/>
          <w:color w:val="auto"/>
          <w:spacing w:val="1"/>
          <w:sz w:val="28"/>
          <w:szCs w:val="28"/>
          <w:lang w:val="ru-RU"/>
        </w:rPr>
        <w:t xml:space="preserve">;</w:t>
      </w:r>
      <w:r>
        <w:rPr>
          <w:rFonts w:ascii="Times New Roman" w:hAnsi="Times New Roman"/>
          <w:color w:val="auto"/>
          <w:spacing w:val="2"/>
          <w:sz w:val="28"/>
          <w:szCs w:val="28"/>
          <w:u w:val="single"/>
        </w:rPr>
      </w:r>
      <w:r>
        <w:rPr>
          <w:rFonts w:ascii="Times New Roman" w:hAnsi="Times New Roman"/>
          <w:color w:val="auto"/>
          <w:spacing w:val="2"/>
          <w:sz w:val="28"/>
          <w:szCs w:val="28"/>
          <w:u w:val="single"/>
        </w:rPr>
      </w:r>
    </w:p>
    <w:p>
      <w:pPr>
        <w:pStyle w:val="1115"/>
        <w:numPr>
          <w:ilvl w:val="0"/>
          <w:numId w:val="132"/>
        </w:numPr>
        <w:jc w:val="both"/>
        <w:spacing w:after="0" w:line="276" w:lineRule="auto"/>
        <w:shd w:val="clear" w:color="auto" w:fill="ffffff"/>
        <w:tabs>
          <w:tab w:val="left" w:pos="-1701" w:leader="none"/>
        </w:tabs>
        <w:rPr>
          <w:rFonts w:ascii="Times New Roman" w:hAnsi="Times New Roman"/>
          <w:color w:val="auto"/>
          <w:spacing w:val="2"/>
          <w:sz w:val="26"/>
          <w:szCs w:val="26"/>
        </w:rPr>
      </w:pPr>
      <w:r>
        <w:rPr>
          <w:rFonts w:ascii="Times New Roman" w:hAnsi="Times New Roman"/>
          <w:color w:val="auto"/>
          <w:spacing w:val="2"/>
          <w:sz w:val="26"/>
          <w:szCs w:val="26"/>
          <w:lang w:val="ru-RU"/>
        </w:rPr>
        <w:t xml:space="preserve">определение периодичности мероприятий по контролю организаций </w:t>
      </w:r>
      <w:r>
        <w:rPr>
          <w:rFonts w:ascii="Times New Roman" w:hAnsi="Times New Roman"/>
          <w:color w:val="auto"/>
          <w:spacing w:val="2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auto"/>
          <w:spacing w:val="2"/>
          <w:sz w:val="26"/>
          <w:szCs w:val="26"/>
        </w:rPr>
      </w:r>
      <w:r>
        <w:rPr>
          <w:rFonts w:ascii="Times New Roman" w:hAnsi="Times New Roman"/>
          <w:color w:val="auto"/>
          <w:spacing w:val="2"/>
          <w:sz w:val="26"/>
          <w:szCs w:val="26"/>
        </w:rPr>
      </w:r>
    </w:p>
    <w:p>
      <w:pPr>
        <w:pStyle w:val="1115"/>
        <w:ind w:left="1418" w:hanging="698"/>
        <w:jc w:val="both"/>
        <w:spacing w:after="0" w:line="276" w:lineRule="auto"/>
        <w:shd w:val="clear" w:color="auto" w:fill="ffffff"/>
        <w:tabs>
          <w:tab w:val="left" w:pos="-1701" w:leader="none"/>
        </w:tabs>
        <w:rPr>
          <w:rFonts w:ascii="Times New Roman" w:hAnsi="Times New Roman"/>
          <w:color w:val="auto"/>
          <w:spacing w:val="2"/>
          <w:sz w:val="26"/>
          <w:szCs w:val="26"/>
        </w:rPr>
      </w:pPr>
      <w:r>
        <w:rPr>
          <w:rFonts w:ascii="Times New Roman" w:hAnsi="Times New Roman"/>
          <w:color w:val="auto"/>
          <w:spacing w:val="2"/>
          <w:sz w:val="26"/>
          <w:szCs w:val="26"/>
          <w:lang w:val="ru-RU"/>
        </w:rPr>
        <w:t xml:space="preserve">          </w:t>
      </w:r>
      <w:r>
        <w:rPr>
          <w:rFonts w:ascii="Times New Roman" w:hAnsi="Times New Roman"/>
          <w:color w:val="auto"/>
          <w:spacing w:val="2"/>
          <w:sz w:val="26"/>
          <w:szCs w:val="26"/>
          <w:lang w:val="ru-RU"/>
        </w:rPr>
        <w:t xml:space="preserve">членов Ассоциации, деятельность которых связана с подготовкой проектной документации для строительства, реконструкции, капитального ремонта особо опасных, технически сложных и уникальных объектов.</w:t>
      </w:r>
      <w:r>
        <w:rPr>
          <w:rFonts w:ascii="Times New Roman" w:hAnsi="Times New Roman"/>
          <w:color w:val="auto"/>
          <w:spacing w:val="2"/>
          <w:sz w:val="26"/>
          <w:szCs w:val="26"/>
        </w:rPr>
      </w:r>
      <w:r>
        <w:rPr>
          <w:rFonts w:ascii="Times New Roman" w:hAnsi="Times New Roman"/>
          <w:color w:val="auto"/>
          <w:spacing w:val="2"/>
          <w:sz w:val="26"/>
          <w:szCs w:val="26"/>
        </w:rPr>
      </w:r>
    </w:p>
    <w:p>
      <w:pPr>
        <w:pStyle w:val="1115"/>
        <w:jc w:val="both"/>
        <w:spacing w:after="0" w:line="276" w:lineRule="auto"/>
        <w:rPr>
          <w:rFonts w:ascii="Times New Roman" w:hAnsi="Times New Roman" w:eastAsia="Calibri"/>
          <w:color w:val="ff0000"/>
          <w:spacing w:val="1"/>
          <w:sz w:val="26"/>
          <w:szCs w:val="26"/>
        </w:rPr>
      </w:pPr>
      <w:r>
        <w:rPr>
          <w:rFonts w:ascii="Times New Roman" w:hAnsi="Times New Roman" w:eastAsia="Calibri"/>
          <w:color w:val="ff0000"/>
          <w:spacing w:val="1"/>
          <w:sz w:val="26"/>
          <w:szCs w:val="26"/>
          <w:lang w:val="ru-RU"/>
        </w:rPr>
      </w:r>
      <w:r>
        <w:rPr>
          <w:rFonts w:ascii="Times New Roman" w:hAnsi="Times New Roman" w:eastAsia="Calibri"/>
          <w:color w:val="ff0000"/>
          <w:spacing w:val="1"/>
          <w:sz w:val="26"/>
          <w:szCs w:val="26"/>
        </w:rPr>
      </w:r>
      <w:r>
        <w:rPr>
          <w:rFonts w:ascii="Times New Roman" w:hAnsi="Times New Roman" w:eastAsia="Calibri"/>
          <w:color w:val="ff0000"/>
          <w:spacing w:val="1"/>
          <w:sz w:val="26"/>
          <w:szCs w:val="26"/>
        </w:rPr>
      </w:r>
    </w:p>
    <w:p>
      <w:pPr>
        <w:pStyle w:val="1098"/>
        <w:jc w:val="both"/>
        <w:spacing w:after="0"/>
        <w:rPr>
          <w:rFonts w:ascii="Times New Roman" w:hAnsi="Times New Roman"/>
          <w:b/>
          <w:color w:val="auto"/>
          <w:spacing w:val="1"/>
          <w:sz w:val="28"/>
          <w:szCs w:val="28"/>
        </w:rPr>
      </w:pPr>
      <w:r>
        <w:rPr>
          <w:rFonts w:ascii="Times New Roman" w:hAnsi="Times New Roman"/>
          <w:b/>
          <w:color w:val="auto"/>
          <w:spacing w:val="1"/>
          <w:sz w:val="28"/>
          <w:szCs w:val="28"/>
        </w:rPr>
        <w:t xml:space="preserve">3. Проведено проверок:</w:t>
      </w:r>
      <w:r>
        <w:rPr>
          <w:rFonts w:ascii="Times New Roman" w:hAnsi="Times New Roman"/>
          <w:b/>
          <w:color w:val="auto"/>
          <w:spacing w:val="1"/>
          <w:sz w:val="28"/>
          <w:szCs w:val="28"/>
        </w:rPr>
      </w:r>
      <w:r>
        <w:rPr>
          <w:rFonts w:ascii="Times New Roman" w:hAnsi="Times New Roman"/>
          <w:b/>
          <w:color w:val="auto"/>
          <w:spacing w:val="1"/>
          <w:sz w:val="28"/>
          <w:szCs w:val="28"/>
        </w:rPr>
      </w:r>
    </w:p>
    <w:p>
      <w:pPr>
        <w:pStyle w:val="1115"/>
        <w:numPr>
          <w:ilvl w:val="0"/>
          <w:numId w:val="133"/>
        </w:numPr>
        <w:jc w:val="both"/>
        <w:spacing w:line="276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3</w:t>
      </w:r>
      <w:r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1</w:t>
      </w:r>
      <w:r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плановая</w:t>
      </w:r>
      <w:r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проверка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соблюдения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членами Ассоциации требований законодательства Р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Ф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о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градостроительной деятельности,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требований квалификационных стандартов Ассоциации и иных внутренних документов Ассоциации, решений органов управления Ассоциации;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1115"/>
        <w:numPr>
          <w:ilvl w:val="0"/>
          <w:numId w:val="133"/>
        </w:numPr>
        <w:jc w:val="both"/>
        <w:spacing w:line="276" w:lineRule="auto"/>
        <w:rPr>
          <w:rFonts w:ascii="Times New Roman" w:hAnsi="Times New Roman"/>
          <w:i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2 внепланов</w:t>
      </w:r>
      <w:r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ые</w:t>
      </w:r>
      <w:r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 проверк</w:t>
      </w:r>
      <w:r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и</w:t>
      </w:r>
      <w:r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i/>
          <w:color w:val="auto"/>
          <w:sz w:val="28"/>
          <w:szCs w:val="28"/>
          <w:lang w:val="ru-RU"/>
        </w:rPr>
        <w:t xml:space="preserve">(</w:t>
      </w:r>
      <w:r>
        <w:rPr>
          <w:rFonts w:ascii="Times New Roman" w:hAnsi="Times New Roman"/>
          <w:bCs/>
          <w:i/>
          <w:color w:val="auto"/>
          <w:sz w:val="28"/>
          <w:szCs w:val="28"/>
          <w:lang w:val="ru-RU"/>
        </w:rPr>
        <w:t xml:space="preserve"> в отношении </w:t>
      </w:r>
      <w:r>
        <w:rPr>
          <w:rFonts w:ascii="Times New Roman" w:hAnsi="Times New Roman"/>
          <w:bCs/>
          <w:i/>
          <w:color w:val="auto"/>
          <w:sz w:val="28"/>
          <w:szCs w:val="28"/>
          <w:lang w:val="ru-RU"/>
        </w:rPr>
        <w:t xml:space="preserve">ООО «Бежецкгазстрой</w:t>
      </w:r>
      <w:r>
        <w:rPr>
          <w:rFonts w:ascii="Times New Roman" w:hAnsi="Times New Roman"/>
          <w:bCs/>
          <w:i/>
          <w:color w:val="auto"/>
          <w:sz w:val="28"/>
          <w:szCs w:val="28"/>
          <w:lang w:val="ru-RU"/>
        </w:rPr>
        <w:t xml:space="preserve">» и</w:t>
      </w:r>
      <w:r>
        <w:rPr>
          <w:rFonts w:ascii="Times New Roman" w:hAnsi="Times New Roman"/>
          <w:i/>
          <w:color w:val="auto"/>
          <w:sz w:val="28"/>
          <w:szCs w:val="28"/>
          <w:lang w:val="ru-RU"/>
        </w:rPr>
        <w:t xml:space="preserve"> ООО «Бурводстрой № 2»</w:t>
      </w:r>
      <w:r>
        <w:rPr>
          <w:rFonts w:ascii="Times New Roman" w:hAnsi="Times New Roman"/>
          <w:bCs/>
          <w:i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i/>
          <w:color w:val="auto"/>
          <w:sz w:val="28"/>
          <w:szCs w:val="28"/>
          <w:lang w:val="ru-RU"/>
        </w:rPr>
        <w:t xml:space="preserve">)</w:t>
      </w:r>
      <w:r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;</w:t>
      </w:r>
      <w:r>
        <w:rPr>
          <w:rFonts w:ascii="Times New Roman" w:hAnsi="Times New Roman"/>
          <w:i/>
          <w:color w:val="auto"/>
          <w:sz w:val="28"/>
          <w:szCs w:val="28"/>
        </w:rPr>
      </w:r>
      <w:r>
        <w:rPr>
          <w:rFonts w:ascii="Times New Roman" w:hAnsi="Times New Roman"/>
          <w:i/>
          <w:color w:val="auto"/>
          <w:sz w:val="28"/>
          <w:szCs w:val="28"/>
        </w:rPr>
      </w:r>
    </w:p>
    <w:p>
      <w:pPr>
        <w:pStyle w:val="1115"/>
        <w:numPr>
          <w:ilvl w:val="0"/>
          <w:numId w:val="133"/>
        </w:numPr>
        <w:jc w:val="both"/>
        <w:spacing w:after="0" w:line="276" w:lineRule="auto"/>
        <w:rPr>
          <w:rFonts w:ascii="Times New Roman" w:hAnsi="Times New Roman" w:eastAsia="Calibri"/>
          <w:b/>
          <w:bCs/>
          <w:color w:val="ff0000"/>
          <w:spacing w:val="1"/>
          <w:sz w:val="28"/>
          <w:szCs w:val="28"/>
          <w:u w:val="single"/>
        </w:rPr>
      </w:pPr>
      <w:r>
        <w:rPr>
          <w:rFonts w:ascii="Times New Roman" w:hAnsi="Times New Roman"/>
          <w:b/>
          <w:color w:val="auto"/>
          <w:sz w:val="28"/>
          <w:szCs w:val="28"/>
          <w:lang w:val="ru-RU"/>
        </w:rPr>
      </w:r>
      <w:r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20</w:t>
      </w:r>
      <w:r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 проверок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 членов Ассоциации на предмет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соответствия фактического совокупного размера обязател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в компенсационный фонд обеспечения договорных обязательств Ассоциации и соблюдения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color w:val="auto"/>
          <w:sz w:val="28"/>
          <w:szCs w:val="28"/>
          <w:lang w:val="ru-RU"/>
        </w:rPr>
        <w:t xml:space="preserve">на </w:t>
      </w:r>
      <w:r>
        <w:rPr>
          <w:rFonts w:ascii="Times New Roman" w:hAnsi="Times New Roman"/>
          <w:b/>
          <w:bCs/>
          <w:color w:val="auto"/>
          <w:sz w:val="28"/>
          <w:szCs w:val="28"/>
          <w:u w:val="single"/>
          <w:lang w:val="ru-RU"/>
        </w:rPr>
        <w:t xml:space="preserve">основе их годовых отчетов</w:t>
      </w:r>
      <w:r>
        <w:rPr>
          <w:rFonts w:ascii="Times New Roman" w:hAnsi="Times New Roman"/>
          <w:b/>
          <w:bCs/>
          <w:color w:val="auto"/>
          <w:sz w:val="28"/>
          <w:szCs w:val="28"/>
          <w:u w:val="single"/>
          <w:lang w:val="ru-RU"/>
        </w:rPr>
        <w:t xml:space="preserve">.</w:t>
      </w:r>
      <w:r>
        <w:rPr>
          <w:rFonts w:ascii="Times New Roman" w:hAnsi="Times New Roman" w:eastAsia="Calibri"/>
          <w:b/>
          <w:bCs/>
          <w:color w:val="ff0000"/>
          <w:spacing w:val="1"/>
          <w:sz w:val="28"/>
          <w:szCs w:val="28"/>
          <w:u w:val="single"/>
        </w:rPr>
      </w:r>
      <w:r>
        <w:rPr>
          <w:rFonts w:ascii="Times New Roman" w:hAnsi="Times New Roman" w:eastAsia="Calibri"/>
          <w:b/>
          <w:bCs/>
          <w:color w:val="ff0000"/>
          <w:spacing w:val="1"/>
          <w:sz w:val="28"/>
          <w:szCs w:val="28"/>
          <w:u w:val="single"/>
        </w:rPr>
      </w:r>
    </w:p>
    <w:p>
      <w:pPr>
        <w:pStyle w:val="1115"/>
        <w:ind w:left="644" w:firstLine="0"/>
        <w:jc w:val="both"/>
        <w:spacing w:after="0" w:line="276" w:lineRule="auto"/>
        <w:rPr>
          <w:rFonts w:ascii="Times New Roman" w:hAnsi="Times New Roman" w:eastAsia="Calibri"/>
          <w:b/>
          <w:bCs/>
          <w:color w:val="ff0000"/>
          <w:spacing w:val="1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highlight w:val="none"/>
          <w:u w:val="single"/>
          <w:lang w:val="ru-RU"/>
        </w:rPr>
      </w:r>
      <w:r>
        <w:rPr>
          <w:rFonts w:ascii="Times New Roman" w:hAnsi="Times New Roman" w:eastAsia="Calibri"/>
          <w:b/>
          <w:bCs/>
          <w:color w:val="ff0000"/>
          <w:spacing w:val="1"/>
          <w:sz w:val="28"/>
          <w:szCs w:val="28"/>
          <w:u w:val="single"/>
        </w:rPr>
      </w:r>
      <w:r>
        <w:rPr>
          <w:rFonts w:ascii="Times New Roman" w:hAnsi="Times New Roman" w:eastAsia="Calibri"/>
          <w:b/>
          <w:bCs/>
          <w:color w:val="ff0000"/>
          <w:spacing w:val="1"/>
          <w:sz w:val="28"/>
          <w:szCs w:val="28"/>
          <w:u w:val="single"/>
        </w:rPr>
      </w:r>
    </w:p>
    <w:p>
      <w:pPr>
        <w:pStyle w:val="1115"/>
        <w:ind w:left="0" w:firstLine="0"/>
        <w:jc w:val="both"/>
        <w:spacing w:after="0" w:line="276" w:lineRule="auto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 w:eastAsia="Calibri"/>
          <w:b/>
          <w:bCs/>
          <w:color w:val="auto"/>
          <w:spacing w:val="1"/>
          <w:sz w:val="28"/>
          <w:szCs w:val="28"/>
          <w:lang w:val="ru-RU"/>
        </w:rPr>
        <w:t xml:space="preserve">4.</w:t>
      </w:r>
      <w:r>
        <w:rPr>
          <w:rFonts w:ascii="Times New Roman" w:hAnsi="Times New Roman" w:eastAsia="Calibri"/>
          <w:bCs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/>
          <w:b/>
          <w:bCs/>
          <w:color w:val="auto"/>
          <w:spacing w:val="1"/>
          <w:sz w:val="28"/>
          <w:szCs w:val="28"/>
          <w:lang w:val="ru-RU"/>
        </w:rPr>
        <w:t xml:space="preserve">Осуществлялся ежемесячный </w:t>
      </w:r>
      <w:r>
        <w:rPr>
          <w:rFonts w:ascii="Times New Roman" w:hAnsi="Times New Roman" w:eastAsia="Calibri"/>
          <w:b/>
          <w:bCs/>
          <w:color w:val="auto"/>
          <w:spacing w:val="1"/>
          <w:sz w:val="28"/>
          <w:szCs w:val="28"/>
          <w:lang w:val="ru-RU"/>
        </w:rPr>
        <w:t xml:space="preserve">мониторинг</w:t>
      </w:r>
      <w:r>
        <w:rPr>
          <w:rFonts w:ascii="Times New Roman" w:hAnsi="Times New Roman" w:eastAsia="Calibri"/>
          <w:b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/>
          <w:b/>
          <w:color w:val="auto"/>
          <w:spacing w:val="1"/>
          <w:sz w:val="28"/>
          <w:szCs w:val="28"/>
          <w:lang w:val="ru-RU"/>
        </w:rPr>
        <w:t xml:space="preserve">60</w:t>
      </w:r>
      <w:r>
        <w:rPr>
          <w:rFonts w:ascii="Times New Roman" w:hAnsi="Times New Roman" w:eastAsia="Calibri"/>
          <w:color w:val="auto"/>
          <w:spacing w:val="1"/>
          <w:sz w:val="28"/>
          <w:szCs w:val="28"/>
          <w:lang w:val="ru-RU"/>
        </w:rPr>
        <w:t xml:space="preserve">  членов</w:t>
      </w:r>
      <w:r>
        <w:rPr>
          <w:rFonts w:ascii="Times New Roman" w:hAnsi="Times New Roman" w:eastAsia="Calibri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Ассоциации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на предмет соответствия фактического совокупного размера обязательств по договорам подряда на подг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по данным </w:t>
      </w:r>
      <w:r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сайта ГосЗатраты и </w:t>
      </w:r>
      <w:r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z</w:t>
      </w:r>
      <w:r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a</w:t>
      </w:r>
      <w:r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k</w:t>
      </w:r>
      <w:r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u</w:t>
      </w:r>
      <w:r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p</w:t>
      </w:r>
      <w:r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k</w:t>
      </w:r>
      <w:r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i</w:t>
      </w:r>
      <w:r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.</w:t>
      </w:r>
      <w:r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g</w:t>
      </w:r>
      <w:r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o</w:t>
      </w:r>
      <w:r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v</w:t>
      </w:r>
      <w:r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.</w:t>
      </w:r>
      <w:r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r</w:t>
      </w:r>
      <w:r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u</w:t>
      </w:r>
      <w:r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;</w:t>
      </w:r>
      <w:r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auto"/>
          <w:sz w:val="28"/>
          <w:szCs w:val="28"/>
        </w:rPr>
      </w:r>
      <w:r>
        <w:rPr>
          <w:rFonts w:ascii="Times New Roman" w:hAnsi="Times New Roman"/>
          <w:b/>
          <w:color w:val="auto"/>
          <w:sz w:val="28"/>
          <w:szCs w:val="28"/>
        </w:rPr>
      </w:r>
    </w:p>
    <w:p>
      <w:pPr>
        <w:pStyle w:val="1115"/>
        <w:ind w:left="795"/>
        <w:jc w:val="both"/>
        <w:spacing w:after="0" w:line="276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  <w:lang w:val="ru-RU"/>
        </w:rPr>
      </w:r>
      <w:r>
        <w:rPr>
          <w:rFonts w:ascii="Times New Roman" w:hAnsi="Times New Roman"/>
          <w:b/>
          <w:color w:val="ff0000"/>
          <w:sz w:val="28"/>
          <w:szCs w:val="28"/>
        </w:rPr>
      </w:r>
      <w:r>
        <w:rPr>
          <w:rFonts w:ascii="Times New Roman" w:hAnsi="Times New Roman"/>
          <w:b/>
          <w:color w:val="ff0000"/>
          <w:sz w:val="28"/>
          <w:szCs w:val="28"/>
        </w:rPr>
      </w:r>
    </w:p>
    <w:p>
      <w:pPr>
        <w:pStyle w:val="1115"/>
        <w:ind w:left="0"/>
        <w:jc w:val="both"/>
        <w:spacing w:after="0" w:line="276" w:lineRule="auto"/>
        <w:rPr>
          <w:rFonts w:ascii="Times New Roman" w:hAnsi="Times New Roman"/>
          <w:b/>
          <w:bCs/>
          <w:iCs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5. По результатам контрольных мероприятий</w:t>
      </w:r>
      <w:r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в дисциплинарную комиссию Ассоциации для принятия мер дисциплинарного воздействия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были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направл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ены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материалы на 3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организации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/>
          <w:color w:val="auto"/>
          <w:sz w:val="28"/>
          <w:szCs w:val="28"/>
          <w:lang w:val="ru-RU"/>
        </w:rPr>
        <w:t xml:space="preserve">(</w:t>
      </w:r>
      <w:r>
        <w:rPr>
          <w:rFonts w:ascii="Times New Roman" w:hAnsi="Times New Roman"/>
          <w:i/>
          <w:color w:val="auto"/>
          <w:sz w:val="28"/>
          <w:szCs w:val="28"/>
          <w:lang w:val="ru-RU"/>
        </w:rPr>
        <w:t xml:space="preserve">ООО  </w:t>
      </w:r>
      <w:r>
        <w:rPr>
          <w:rFonts w:ascii="Times New Roman" w:hAnsi="Times New Roman"/>
          <w:i/>
          <w:color w:val="auto"/>
          <w:sz w:val="28"/>
          <w:szCs w:val="28"/>
          <w:lang w:val="ru-RU"/>
        </w:rPr>
        <w:t xml:space="preserve">«Бурводстрой № 2»,</w:t>
      </w:r>
      <w:r>
        <w:rPr>
          <w:rFonts w:ascii="Times New Roman" w:hAnsi="Times New Roman"/>
          <w:i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i/>
          <w:color w:val="auto"/>
          <w:sz w:val="28"/>
          <w:szCs w:val="28"/>
          <w:lang w:val="ru-RU"/>
        </w:rPr>
        <w:t xml:space="preserve">ООО «Бежецкгазстрой</w:t>
      </w:r>
      <w:r>
        <w:rPr>
          <w:rFonts w:ascii="Times New Roman" w:hAnsi="Times New Roman"/>
          <w:bCs/>
          <w:i/>
          <w:color w:val="auto"/>
          <w:sz w:val="28"/>
          <w:szCs w:val="28"/>
          <w:lang w:val="ru-RU"/>
        </w:rPr>
        <w:t xml:space="preserve">»</w:t>
      </w:r>
      <w:r>
        <w:rPr>
          <w:rFonts w:ascii="Times New Roman" w:hAnsi="Times New Roman"/>
          <w:i/>
          <w:color w:val="auto"/>
          <w:sz w:val="28"/>
          <w:szCs w:val="28"/>
          <w:lang w:val="ru-RU"/>
        </w:rPr>
        <w:t xml:space="preserve">, ООО «ДИС-ПЛАН» -  трижды</w:t>
      </w:r>
      <w:r>
        <w:rPr>
          <w:rFonts w:ascii="Times New Roman" w:hAnsi="Times New Roman"/>
          <w:i/>
          <w:color w:val="auto"/>
          <w:sz w:val="28"/>
          <w:szCs w:val="28"/>
          <w:lang w:val="ru-RU"/>
        </w:rPr>
        <w:t xml:space="preserve">)</w:t>
      </w:r>
      <w:r>
        <w:rPr>
          <w:rFonts w:ascii="Times New Roman" w:hAnsi="Times New Roman"/>
          <w:i w:val="0"/>
          <w:iCs w:val="0"/>
          <w:color w:val="auto"/>
          <w:sz w:val="28"/>
          <w:szCs w:val="28"/>
          <w:lang w:val="ru-RU"/>
        </w:rPr>
        <w:t xml:space="preserve">;</w:t>
      </w:r>
      <w:r>
        <w:rPr>
          <w:rFonts w:ascii="Times New Roman" w:hAnsi="Times New Roman"/>
          <w:b/>
          <w:bCs/>
          <w:i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iCs/>
          <w:color w:val="auto"/>
          <w:sz w:val="28"/>
          <w:szCs w:val="28"/>
        </w:rPr>
      </w:r>
    </w:p>
    <w:p>
      <w:pPr>
        <w:pStyle w:val="1115"/>
        <w:ind w:left="0"/>
        <w:jc w:val="both"/>
        <w:spacing w:after="0" w:line="276" w:lineRule="auto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Style w:val="1115"/>
        <w:ind w:left="0"/>
        <w:jc w:val="both"/>
        <w:spacing w:after="0" w:line="276" w:lineRule="auto"/>
        <w:rPr>
          <w:rFonts w:ascii="Times New Roman" w:hAnsi="Times New Roman"/>
          <w:color w:val="auto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color w:val="auto"/>
          <w:sz w:val="28"/>
          <w:szCs w:val="28"/>
          <w:highlight w:val="none"/>
          <w:lang w:val="ru-RU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4" behindDoc="0" locked="0" layoutInCell="1" allowOverlap="1">
                <wp:simplePos x="0" y="0"/>
                <wp:positionH relativeFrom="column">
                  <wp:posOffset>2761615</wp:posOffset>
                </wp:positionH>
                <wp:positionV relativeFrom="paragraph">
                  <wp:posOffset>18614</wp:posOffset>
                </wp:positionV>
                <wp:extent cx="1781175" cy="857250"/>
                <wp:effectExtent l="0" t="0" r="0" b="0"/>
                <wp:wrapNone/>
                <wp:docPr id="4" name="_x0000_s205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7338751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rot="0" flipH="0" flipV="0">
                          <a:off x="0" y="0"/>
                          <a:ext cx="1781174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251658244;o:allowoverlap:true;o:allowincell:true;mso-position-horizontal-relative:text;margin-left:217.45pt;mso-position-horizontal:absolute;mso-position-vertical-relative:text;margin-top:1.47pt;mso-position-vertical:absolute;width:140.25pt;height:67.50pt;mso-wrap-distance-left:9.00pt;mso-wrap-distance-top:0.00pt;mso-wrap-distance-right:9.00pt;mso-wrap-distance-bottom:0.00pt;rotation:0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/>
        </w:rPr>
      </w:r>
    </w:p>
    <w:p>
      <w:pPr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Председатель </w:t>
      </w:r>
      <w:r/>
    </w:p>
    <w:p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контрольной комиссии              </w:t>
      </w:r>
      <w:r>
        <w:tab/>
        <w:tab/>
        <w:tab/>
        <w:tab/>
        <w:tab/>
        <w:tab/>
        <w:tab/>
      </w:r>
      <w:r/>
      <w:r/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А.Г. Демидов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/>
        </w:rPr>
      </w:r>
      <w:r/>
      <w:r/>
    </w:p>
    <w:p>
      <w:pPr>
        <w:pStyle w:val="1115"/>
        <w:ind w:left="0"/>
        <w:jc w:val="both"/>
        <w:spacing w:after="0" w:line="276" w:lineRule="auto"/>
        <w:rPr>
          <w:rFonts w:ascii="Times New Roman" w:hAnsi="Times New Roman" w:eastAsia="Calibri"/>
          <w:color w:val="ff0000"/>
          <w:spacing w:val="1"/>
          <w:sz w:val="28"/>
          <w:szCs w:val="28"/>
          <w:u w:val="single"/>
        </w:rPr>
      </w:pPr>
      <w:r>
        <w:rPr>
          <w:rFonts w:ascii="Times New Roman" w:hAnsi="Times New Roman" w:eastAsia="Calibri"/>
          <w:color w:val="ff0000"/>
          <w:spacing w:val="1"/>
          <w:sz w:val="28"/>
          <w:szCs w:val="28"/>
          <w:u w:val="single"/>
          <w:lang w:val="ru-RU"/>
        </w:rPr>
      </w:r>
      <w:r>
        <w:rPr>
          <w:rFonts w:ascii="Times New Roman" w:hAnsi="Times New Roman" w:eastAsia="Calibri"/>
          <w:color w:val="ff0000"/>
          <w:spacing w:val="1"/>
          <w:sz w:val="28"/>
          <w:szCs w:val="28"/>
          <w:u w:val="single"/>
        </w:rPr>
      </w:r>
      <w:r>
        <w:rPr>
          <w:rFonts w:ascii="Times New Roman" w:hAnsi="Times New Roman" w:eastAsia="Calibri"/>
          <w:color w:val="ff0000"/>
          <w:spacing w:val="1"/>
          <w:sz w:val="28"/>
          <w:szCs w:val="28"/>
          <w:u w:val="single"/>
        </w:rPr>
      </w:r>
    </w:p>
    <w:p>
      <w:pPr>
        <w:pStyle w:val="1115"/>
        <w:jc w:val="both"/>
        <w:spacing w:after="0" w:line="276" w:lineRule="auto"/>
        <w:rPr>
          <w:rFonts w:ascii="Times New Roman" w:hAnsi="Times New Roman" w:eastAsia="Calibri"/>
          <w:color w:val="ff0000"/>
          <w:spacing w:val="1"/>
          <w:sz w:val="28"/>
          <w:szCs w:val="28"/>
          <w:u w:val="single"/>
        </w:rPr>
      </w:pPr>
      <w:r>
        <w:rPr>
          <w:rFonts w:ascii="Times New Roman" w:hAnsi="Times New Roman" w:eastAsia="Calibri"/>
          <w:color w:val="ff0000"/>
          <w:spacing w:val="1"/>
          <w:sz w:val="28"/>
          <w:szCs w:val="28"/>
          <w:u w:val="single"/>
          <w:lang w:val="ru-RU"/>
        </w:rPr>
      </w:r>
      <w:r>
        <w:rPr>
          <w:rFonts w:ascii="Times New Roman" w:hAnsi="Times New Roman" w:eastAsia="Calibri"/>
          <w:color w:val="ff0000"/>
          <w:spacing w:val="1"/>
          <w:sz w:val="28"/>
          <w:szCs w:val="28"/>
          <w:u w:val="single"/>
        </w:rPr>
      </w:r>
      <w:r>
        <w:rPr>
          <w:rFonts w:ascii="Times New Roman" w:hAnsi="Times New Roman" w:eastAsia="Calibri"/>
          <w:color w:val="ff0000"/>
          <w:spacing w:val="1"/>
          <w:sz w:val="28"/>
          <w:szCs w:val="28"/>
          <w:u w:val="single"/>
        </w:rPr>
      </w:r>
    </w:p>
    <w:p>
      <w:pPr>
        <w:pStyle w:val="1115"/>
        <w:ind w:left="0" w:firstLine="720"/>
        <w:jc w:val="both"/>
        <w:spacing w:after="0" w:line="276" w:lineRule="auto"/>
        <w:rPr>
          <w:rFonts w:ascii="Times New Roman" w:hAnsi="Times New Roman" w:eastAsia="Calibri"/>
          <w:color w:val="ff0000"/>
          <w:spacing w:val="1"/>
          <w:sz w:val="28"/>
          <w:szCs w:val="28"/>
          <w:u w:val="single"/>
        </w:rPr>
      </w:pPr>
      <w:r>
        <w:rPr>
          <w:rFonts w:ascii="Times New Roman" w:hAnsi="Times New Roman" w:eastAsia="Calibri"/>
          <w:color w:val="ff0000"/>
          <w:spacing w:val="1"/>
          <w:sz w:val="28"/>
          <w:szCs w:val="28"/>
          <w:u w:val="single"/>
          <w:lang w:val="ru-RU"/>
        </w:rPr>
      </w:r>
      <w:r>
        <w:rPr>
          <w:rFonts w:ascii="Times New Roman" w:hAnsi="Times New Roman" w:eastAsia="Calibri"/>
          <w:color w:val="ff0000"/>
          <w:spacing w:val="1"/>
          <w:sz w:val="28"/>
          <w:szCs w:val="28"/>
          <w:u w:val="single"/>
        </w:rPr>
      </w:r>
      <w:r>
        <w:rPr>
          <w:rFonts w:ascii="Times New Roman" w:hAnsi="Times New Roman" w:eastAsia="Calibri"/>
          <w:color w:val="ff0000"/>
          <w:spacing w:val="1"/>
          <w:sz w:val="28"/>
          <w:szCs w:val="28"/>
          <w:u w:val="single"/>
        </w:rPr>
      </w:r>
    </w:p>
    <w:p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</w:p>
    <w:p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</w:p>
    <w:p>
      <w:pP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</w:p>
    <w:sectPr>
      <w:footnotePr/>
      <w:endnotePr/>
      <w:type w:val="nextPage"/>
      <w:pgSz w:w="11910" w:h="16840" w:orient="portrait"/>
      <w:pgMar w:top="680" w:right="567" w:bottom="680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TimesNewRomanPSMT">
    <w:panose1 w:val="02020603050405020304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i/>
        <w:strike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Calibri" w:hAnsi="Calibri"/>
        <w:b w:val="0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  <w:rPr>
        <w:b w:val="0"/>
        <w:bCs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14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506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50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66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226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22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86" w:hanging="21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0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2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4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6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8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0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2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48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rFonts w:ascii="Times New Roman" w:hAnsi="Times New Roman" w:eastAsia="Calibri" w:cs="Times New Roman"/>
        <w:strike w:val="0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25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4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6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8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0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2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4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6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85" w:hanging="360"/>
      </w:pPr>
      <w:rPr>
        <w:rFonts w:ascii="Wingdings" w:hAnsi="Wingdings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4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6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8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0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2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4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6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85" w:hanging="180"/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47" w:hanging="48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"/>
      <w:lvlJc w:val="left"/>
      <w:pPr/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73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45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17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9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61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33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5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772" w:hanging="360"/>
      </w:pPr>
      <w:rPr>
        <w:rFonts w:hint="default" w:ascii="Wingdings" w:hAnsi="Wingdings" w:eastAsia="Wingdings" w:cs="Wingdings"/>
      </w:r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73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45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17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9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61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33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5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771" w:hanging="360"/>
      </w:pPr>
      <w:rPr>
        <w:rFonts w:hint="default" w:ascii="Wingdings" w:hAnsi="Wingdings" w:eastAsia="Wingdings" w:cs="Wingdings"/>
      </w:r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1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1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25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4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6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8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0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2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4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6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85" w:hanging="360"/>
      </w:pPr>
      <w:rPr>
        <w:rFonts w:ascii="Wingdings" w:hAnsi="Wingdings"/>
      </w:rPr>
    </w:lvl>
  </w:abstractNum>
  <w:abstractNum w:abstractNumId="1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47" w:hanging="48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30">
    <w:multiLevelType w:val="hybridMultilevel"/>
    <w:lvl w:ilvl="0">
      <w:start w:val="1"/>
      <w:numFmt w:val="bullet"/>
      <w:isLgl w:val="false"/>
      <w:suff w:val="tab"/>
      <w:lvlText w:val=""/>
      <w:lvlJc w:val="left"/>
      <w:pPr/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/>
      </w:r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"/>
  </w:num>
  <w:num w:numId="5">
    <w:abstractNumId w:val="11"/>
  </w:num>
  <w:num w:numId="6">
    <w:abstractNumId w:val="29"/>
  </w:num>
  <w:num w:numId="7">
    <w:abstractNumId w:val="30"/>
  </w:num>
  <w:num w:numId="8">
    <w:abstractNumId w:val="19"/>
  </w:num>
  <w:num w:numId="9">
    <w:abstractNumId w:val="14"/>
  </w:num>
  <w:num w:numId="10">
    <w:abstractNumId w:val="17"/>
  </w:num>
  <w:num w:numId="11">
    <w:abstractNumId w:val="8"/>
  </w:num>
  <w:num w:numId="12">
    <w:abstractNumId w:val="20"/>
  </w:num>
  <w:num w:numId="13">
    <w:abstractNumId w:val="10"/>
  </w:num>
  <w:num w:numId="14">
    <w:abstractNumId w:val="21"/>
  </w:num>
  <w:num w:numId="15">
    <w:abstractNumId w:val="18"/>
  </w:num>
  <w:num w:numId="16">
    <w:abstractNumId w:val="26"/>
  </w:num>
  <w:num w:numId="17">
    <w:abstractNumId w:val="22"/>
  </w:num>
  <w:num w:numId="18">
    <w:abstractNumId w:val="25"/>
  </w:num>
  <w:num w:numId="19">
    <w:abstractNumId w:val="13"/>
  </w:num>
  <w:num w:numId="20">
    <w:abstractNumId w:val="28"/>
  </w:num>
  <w:num w:numId="21">
    <w:abstractNumId w:val="3"/>
  </w:num>
  <w:num w:numId="22">
    <w:abstractNumId w:val="12"/>
  </w:num>
  <w:num w:numId="23">
    <w:abstractNumId w:val="27"/>
  </w:num>
  <w:num w:numId="24">
    <w:abstractNumId w:val="24"/>
  </w:num>
  <w:num w:numId="25">
    <w:abstractNumId w:val="7"/>
  </w:num>
  <w:num w:numId="26">
    <w:abstractNumId w:val="15"/>
  </w:num>
  <w:num w:numId="27">
    <w:abstractNumId w:val="9"/>
  </w:num>
  <w:num w:numId="28">
    <w:abstractNumId w:val="16"/>
  </w:num>
  <w:num w:numId="29">
    <w:abstractNumId w:val="4"/>
  </w:num>
  <w:num w:numId="30">
    <w:abstractNumId w:val="6"/>
  </w:num>
  <w:num w:numId="31">
    <w:abstractNumId w:val="5"/>
  </w:num>
  <w:num w:numId="32">
    <w:abstractNumId w:val="2"/>
  </w:num>
  <w:num w:numId="33">
    <w:abstractNumId w:val="31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  <w:num w:numId="4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0"/>
  </w:num>
  <w:num w:numId="5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4"/>
  </w:num>
  <w:num w:numId="57">
    <w:abstractNumId w:val="55"/>
  </w:num>
  <w:num w:numId="5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1"/>
  </w:num>
  <w:num w:numId="64">
    <w:abstractNumId w:val="62"/>
  </w:num>
  <w:num w:numId="6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7"/>
  </w:num>
  <w:num w:numId="70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9"/>
  </w:num>
  <w:num w:numId="72">
    <w:abstractNumId w:val="70"/>
  </w:num>
  <w:num w:numId="73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73"/>
  </w:num>
  <w:num w:numId="76">
    <w:abstractNumId w:val="74"/>
  </w:num>
  <w:num w:numId="77">
    <w:abstractNumId w:val="75"/>
  </w:num>
  <w:num w:numId="78">
    <w:abstractNumId w:val="76"/>
  </w:num>
  <w:num w:numId="79">
    <w:abstractNumId w:val="77"/>
  </w:num>
  <w:num w:numId="80">
    <w:abstractNumId w:val="78"/>
  </w:num>
  <w:num w:numId="81">
    <w:abstractNumId w:val="79"/>
  </w:num>
  <w:num w:numId="82">
    <w:abstractNumId w:val="80"/>
  </w:num>
  <w:num w:numId="83">
    <w:abstractNumId w:val="81"/>
  </w:num>
  <w:num w:numId="84">
    <w:abstractNumId w:val="82"/>
  </w:num>
  <w:num w:numId="85">
    <w:abstractNumId w:val="83"/>
  </w:num>
  <w:num w:numId="86">
    <w:abstractNumId w:val="84"/>
  </w:num>
  <w:num w:numId="87">
    <w:abstractNumId w:val="85"/>
  </w:num>
  <w:num w:numId="88">
    <w:abstractNumId w:val="86"/>
  </w:num>
  <w:num w:numId="89">
    <w:abstractNumId w:val="87"/>
  </w:num>
  <w:num w:numId="90">
    <w:abstractNumId w:val="88"/>
  </w:num>
  <w:num w:numId="91">
    <w:abstractNumId w:val="89"/>
  </w:num>
  <w:num w:numId="92">
    <w:abstractNumId w:val="90"/>
  </w:num>
  <w:num w:numId="93">
    <w:abstractNumId w:val="91"/>
  </w:num>
  <w:num w:numId="94">
    <w:abstractNumId w:val="92"/>
  </w:num>
  <w:num w:numId="95">
    <w:abstractNumId w:val="93"/>
  </w:num>
  <w:num w:numId="96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02"/>
  </w:num>
  <w:num w:numId="105">
    <w:abstractNumId w:val="103"/>
  </w:num>
  <w:num w:numId="106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10"/>
  </w:num>
  <w:num w:numId="113">
    <w:abstractNumId w:val="111"/>
  </w:num>
  <w:num w:numId="114">
    <w:abstractNumId w:val="112"/>
  </w:num>
  <w:num w:numId="115">
    <w:abstractNumId w:val="113"/>
  </w:num>
  <w:num w:numId="116">
    <w:abstractNumId w:val="114"/>
  </w:num>
  <w:num w:numId="117">
    <w:abstractNumId w:val="115"/>
  </w:num>
  <w:num w:numId="118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117"/>
  </w:num>
  <w:num w:numId="120">
    <w:abstractNumId w:val="118"/>
  </w:num>
  <w:num w:numId="121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125"/>
  </w:num>
  <w:num w:numId="128">
    <w:abstractNumId w:val="126"/>
  </w:num>
  <w:num w:numId="129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128"/>
  </w:num>
  <w:num w:numId="131">
    <w:abstractNumId w:val="129"/>
  </w:num>
  <w:num w:numId="132">
    <w:abstractNumId w:val="130"/>
  </w:num>
  <w:num w:numId="133">
    <w:abstractNumId w:val="1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20">
    <w:name w:val="Heading 1"/>
    <w:basedOn w:val="1098"/>
    <w:next w:val="1098"/>
    <w:link w:val="92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21">
    <w:name w:val="Heading 1 Char"/>
    <w:link w:val="920"/>
    <w:uiPriority w:val="9"/>
    <w:rPr>
      <w:rFonts w:ascii="Arial" w:hAnsi="Arial" w:eastAsia="Arial" w:cs="Arial"/>
      <w:sz w:val="40"/>
      <w:szCs w:val="40"/>
    </w:rPr>
  </w:style>
  <w:style w:type="paragraph" w:styleId="922">
    <w:name w:val="Heading 2"/>
    <w:basedOn w:val="1098"/>
    <w:next w:val="1098"/>
    <w:link w:val="92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23">
    <w:name w:val="Heading 2 Char"/>
    <w:link w:val="922"/>
    <w:uiPriority w:val="9"/>
    <w:rPr>
      <w:rFonts w:ascii="Arial" w:hAnsi="Arial" w:eastAsia="Arial" w:cs="Arial"/>
      <w:sz w:val="34"/>
    </w:rPr>
  </w:style>
  <w:style w:type="paragraph" w:styleId="924">
    <w:name w:val="Heading 3"/>
    <w:basedOn w:val="1098"/>
    <w:next w:val="1098"/>
    <w:link w:val="9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25">
    <w:name w:val="Heading 3 Char"/>
    <w:link w:val="924"/>
    <w:uiPriority w:val="9"/>
    <w:rPr>
      <w:rFonts w:ascii="Arial" w:hAnsi="Arial" w:eastAsia="Arial" w:cs="Arial"/>
      <w:sz w:val="30"/>
      <w:szCs w:val="30"/>
    </w:rPr>
  </w:style>
  <w:style w:type="paragraph" w:styleId="926">
    <w:name w:val="Heading 4"/>
    <w:basedOn w:val="1098"/>
    <w:next w:val="1098"/>
    <w:link w:val="92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27">
    <w:name w:val="Heading 4 Char"/>
    <w:link w:val="926"/>
    <w:uiPriority w:val="9"/>
    <w:rPr>
      <w:rFonts w:ascii="Arial" w:hAnsi="Arial" w:eastAsia="Arial" w:cs="Arial"/>
      <w:b/>
      <w:bCs/>
      <w:sz w:val="26"/>
      <w:szCs w:val="26"/>
    </w:rPr>
  </w:style>
  <w:style w:type="paragraph" w:styleId="928">
    <w:name w:val="Heading 5"/>
    <w:basedOn w:val="1098"/>
    <w:next w:val="1098"/>
    <w:link w:val="92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29">
    <w:name w:val="Heading 5 Char"/>
    <w:link w:val="928"/>
    <w:uiPriority w:val="9"/>
    <w:rPr>
      <w:rFonts w:ascii="Arial" w:hAnsi="Arial" w:eastAsia="Arial" w:cs="Arial"/>
      <w:b/>
      <w:bCs/>
      <w:sz w:val="24"/>
      <w:szCs w:val="24"/>
    </w:rPr>
  </w:style>
  <w:style w:type="paragraph" w:styleId="930">
    <w:name w:val="Heading 6"/>
    <w:basedOn w:val="1098"/>
    <w:next w:val="1098"/>
    <w:link w:val="9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31">
    <w:name w:val="Heading 6 Char"/>
    <w:link w:val="930"/>
    <w:uiPriority w:val="9"/>
    <w:rPr>
      <w:rFonts w:ascii="Arial" w:hAnsi="Arial" w:eastAsia="Arial" w:cs="Arial"/>
      <w:b/>
      <w:bCs/>
      <w:sz w:val="22"/>
      <w:szCs w:val="22"/>
    </w:rPr>
  </w:style>
  <w:style w:type="paragraph" w:styleId="932">
    <w:name w:val="Heading 7"/>
    <w:basedOn w:val="1098"/>
    <w:next w:val="1098"/>
    <w:link w:val="93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33">
    <w:name w:val="Heading 7 Char"/>
    <w:link w:val="9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34">
    <w:name w:val="Heading 8"/>
    <w:basedOn w:val="1098"/>
    <w:next w:val="1098"/>
    <w:link w:val="9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35">
    <w:name w:val="Heading 8 Char"/>
    <w:link w:val="934"/>
    <w:uiPriority w:val="9"/>
    <w:rPr>
      <w:rFonts w:ascii="Arial" w:hAnsi="Arial" w:eastAsia="Arial" w:cs="Arial"/>
      <w:i/>
      <w:iCs/>
      <w:sz w:val="22"/>
      <w:szCs w:val="22"/>
    </w:rPr>
  </w:style>
  <w:style w:type="paragraph" w:styleId="936">
    <w:name w:val="Heading 9"/>
    <w:basedOn w:val="1098"/>
    <w:next w:val="1098"/>
    <w:link w:val="9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37">
    <w:name w:val="Heading 9 Char"/>
    <w:link w:val="936"/>
    <w:uiPriority w:val="9"/>
    <w:rPr>
      <w:rFonts w:ascii="Arial" w:hAnsi="Arial" w:eastAsia="Arial" w:cs="Arial"/>
      <w:i/>
      <w:iCs/>
      <w:sz w:val="21"/>
      <w:szCs w:val="21"/>
    </w:rPr>
  </w:style>
  <w:style w:type="paragraph" w:styleId="938">
    <w:name w:val="List Paragraph"/>
    <w:basedOn w:val="1098"/>
    <w:uiPriority w:val="34"/>
    <w:qFormat/>
    <w:pPr>
      <w:contextualSpacing/>
      <w:ind w:left="720"/>
    </w:pPr>
  </w:style>
  <w:style w:type="paragraph" w:styleId="939">
    <w:name w:val="No Spacing"/>
    <w:uiPriority w:val="1"/>
    <w:qFormat/>
    <w:pPr>
      <w:spacing w:before="0" w:after="0" w:line="240" w:lineRule="auto"/>
    </w:pPr>
  </w:style>
  <w:style w:type="paragraph" w:styleId="940">
    <w:name w:val="Title"/>
    <w:basedOn w:val="1098"/>
    <w:next w:val="1098"/>
    <w:link w:val="9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41">
    <w:name w:val="Title Char"/>
    <w:link w:val="940"/>
    <w:uiPriority w:val="10"/>
    <w:rPr>
      <w:sz w:val="48"/>
      <w:szCs w:val="48"/>
    </w:rPr>
  </w:style>
  <w:style w:type="paragraph" w:styleId="942">
    <w:name w:val="Subtitle"/>
    <w:basedOn w:val="1098"/>
    <w:next w:val="1098"/>
    <w:link w:val="943"/>
    <w:uiPriority w:val="11"/>
    <w:qFormat/>
    <w:pPr>
      <w:spacing w:before="200" w:after="200"/>
    </w:pPr>
    <w:rPr>
      <w:sz w:val="24"/>
      <w:szCs w:val="24"/>
    </w:rPr>
  </w:style>
  <w:style w:type="character" w:styleId="943">
    <w:name w:val="Subtitle Char"/>
    <w:link w:val="942"/>
    <w:uiPriority w:val="11"/>
    <w:rPr>
      <w:sz w:val="24"/>
      <w:szCs w:val="24"/>
    </w:rPr>
  </w:style>
  <w:style w:type="paragraph" w:styleId="944">
    <w:name w:val="Quote"/>
    <w:basedOn w:val="1098"/>
    <w:next w:val="1098"/>
    <w:link w:val="945"/>
    <w:uiPriority w:val="29"/>
    <w:qFormat/>
    <w:pPr>
      <w:ind w:left="720" w:right="720"/>
    </w:pPr>
    <w:rPr>
      <w:i/>
    </w:rPr>
  </w:style>
  <w:style w:type="character" w:styleId="945">
    <w:name w:val="Quote Char"/>
    <w:link w:val="944"/>
    <w:uiPriority w:val="29"/>
    <w:rPr>
      <w:i/>
    </w:rPr>
  </w:style>
  <w:style w:type="paragraph" w:styleId="946">
    <w:name w:val="Intense Quote"/>
    <w:basedOn w:val="1098"/>
    <w:next w:val="1098"/>
    <w:link w:val="9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47">
    <w:name w:val="Intense Quote Char"/>
    <w:link w:val="946"/>
    <w:uiPriority w:val="30"/>
    <w:rPr>
      <w:i/>
    </w:rPr>
  </w:style>
  <w:style w:type="paragraph" w:styleId="948">
    <w:name w:val="Header"/>
    <w:basedOn w:val="1098"/>
    <w:link w:val="9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49">
    <w:name w:val="Header Char"/>
    <w:link w:val="948"/>
    <w:uiPriority w:val="99"/>
  </w:style>
  <w:style w:type="paragraph" w:styleId="950">
    <w:name w:val="Footer"/>
    <w:basedOn w:val="1098"/>
    <w:link w:val="95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51">
    <w:name w:val="Footer Char"/>
    <w:link w:val="950"/>
    <w:uiPriority w:val="99"/>
  </w:style>
  <w:style w:type="paragraph" w:styleId="952">
    <w:name w:val="Caption"/>
    <w:basedOn w:val="1098"/>
    <w:next w:val="1098"/>
    <w:link w:val="9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53">
    <w:name w:val="Caption Char"/>
    <w:basedOn w:val="952"/>
    <w:link w:val="950"/>
    <w:uiPriority w:val="99"/>
  </w:style>
  <w:style w:type="table" w:styleId="95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5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5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5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6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8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8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8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8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8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8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8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9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9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9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9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9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9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9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9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9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9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0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0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0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0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1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1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2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2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2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2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2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4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4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4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4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5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5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5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5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05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05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05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05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05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05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6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6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6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6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6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6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6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6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6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6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7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7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7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7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7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7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7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7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7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7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80">
    <w:name w:val="Hyperlink"/>
    <w:uiPriority w:val="99"/>
    <w:unhideWhenUsed/>
    <w:rPr>
      <w:color w:val="0000ff" w:themeColor="hyperlink"/>
      <w:u w:val="single"/>
    </w:rPr>
  </w:style>
  <w:style w:type="paragraph" w:styleId="1081">
    <w:name w:val="footnote text"/>
    <w:basedOn w:val="1098"/>
    <w:link w:val="1082"/>
    <w:uiPriority w:val="99"/>
    <w:semiHidden/>
    <w:unhideWhenUsed/>
    <w:pPr>
      <w:spacing w:after="40" w:line="240" w:lineRule="auto"/>
    </w:pPr>
    <w:rPr>
      <w:sz w:val="18"/>
    </w:rPr>
  </w:style>
  <w:style w:type="character" w:styleId="1082">
    <w:name w:val="Footnote Text Char"/>
    <w:link w:val="1081"/>
    <w:uiPriority w:val="99"/>
    <w:rPr>
      <w:sz w:val="18"/>
    </w:rPr>
  </w:style>
  <w:style w:type="character" w:styleId="1083">
    <w:name w:val="footnote reference"/>
    <w:uiPriority w:val="99"/>
    <w:unhideWhenUsed/>
    <w:rPr>
      <w:vertAlign w:val="superscript"/>
    </w:rPr>
  </w:style>
  <w:style w:type="paragraph" w:styleId="1084">
    <w:name w:val="endnote text"/>
    <w:basedOn w:val="1098"/>
    <w:link w:val="1085"/>
    <w:uiPriority w:val="99"/>
    <w:semiHidden/>
    <w:unhideWhenUsed/>
    <w:pPr>
      <w:spacing w:after="0" w:line="240" w:lineRule="auto"/>
    </w:pPr>
    <w:rPr>
      <w:sz w:val="20"/>
    </w:rPr>
  </w:style>
  <w:style w:type="character" w:styleId="1085">
    <w:name w:val="Endnote Text Char"/>
    <w:link w:val="1084"/>
    <w:uiPriority w:val="99"/>
    <w:rPr>
      <w:sz w:val="20"/>
    </w:rPr>
  </w:style>
  <w:style w:type="character" w:styleId="1086">
    <w:name w:val="endnote reference"/>
    <w:uiPriority w:val="99"/>
    <w:semiHidden/>
    <w:unhideWhenUsed/>
    <w:rPr>
      <w:vertAlign w:val="superscript"/>
    </w:rPr>
  </w:style>
  <w:style w:type="paragraph" w:styleId="1087">
    <w:name w:val="toc 1"/>
    <w:basedOn w:val="1098"/>
    <w:next w:val="1098"/>
    <w:uiPriority w:val="39"/>
    <w:unhideWhenUsed/>
    <w:pPr>
      <w:ind w:left="0" w:right="0" w:firstLine="0"/>
      <w:spacing w:after="57"/>
    </w:pPr>
  </w:style>
  <w:style w:type="paragraph" w:styleId="1088">
    <w:name w:val="toc 2"/>
    <w:basedOn w:val="1098"/>
    <w:next w:val="1098"/>
    <w:uiPriority w:val="39"/>
    <w:unhideWhenUsed/>
    <w:pPr>
      <w:ind w:left="283" w:right="0" w:firstLine="0"/>
      <w:spacing w:after="57"/>
    </w:pPr>
  </w:style>
  <w:style w:type="paragraph" w:styleId="1089">
    <w:name w:val="toc 3"/>
    <w:basedOn w:val="1098"/>
    <w:next w:val="1098"/>
    <w:uiPriority w:val="39"/>
    <w:unhideWhenUsed/>
    <w:pPr>
      <w:ind w:left="567" w:right="0" w:firstLine="0"/>
      <w:spacing w:after="57"/>
    </w:pPr>
  </w:style>
  <w:style w:type="paragraph" w:styleId="1090">
    <w:name w:val="toc 4"/>
    <w:basedOn w:val="1098"/>
    <w:next w:val="1098"/>
    <w:uiPriority w:val="39"/>
    <w:unhideWhenUsed/>
    <w:pPr>
      <w:ind w:left="850" w:right="0" w:firstLine="0"/>
      <w:spacing w:after="57"/>
    </w:pPr>
  </w:style>
  <w:style w:type="paragraph" w:styleId="1091">
    <w:name w:val="toc 5"/>
    <w:basedOn w:val="1098"/>
    <w:next w:val="1098"/>
    <w:uiPriority w:val="39"/>
    <w:unhideWhenUsed/>
    <w:pPr>
      <w:ind w:left="1134" w:right="0" w:firstLine="0"/>
      <w:spacing w:after="57"/>
    </w:pPr>
  </w:style>
  <w:style w:type="paragraph" w:styleId="1092">
    <w:name w:val="toc 6"/>
    <w:basedOn w:val="1098"/>
    <w:next w:val="1098"/>
    <w:uiPriority w:val="39"/>
    <w:unhideWhenUsed/>
    <w:pPr>
      <w:ind w:left="1417" w:right="0" w:firstLine="0"/>
      <w:spacing w:after="57"/>
    </w:pPr>
  </w:style>
  <w:style w:type="paragraph" w:styleId="1093">
    <w:name w:val="toc 7"/>
    <w:basedOn w:val="1098"/>
    <w:next w:val="1098"/>
    <w:uiPriority w:val="39"/>
    <w:unhideWhenUsed/>
    <w:pPr>
      <w:ind w:left="1701" w:right="0" w:firstLine="0"/>
      <w:spacing w:after="57"/>
    </w:pPr>
  </w:style>
  <w:style w:type="paragraph" w:styleId="1094">
    <w:name w:val="toc 8"/>
    <w:basedOn w:val="1098"/>
    <w:next w:val="1098"/>
    <w:uiPriority w:val="39"/>
    <w:unhideWhenUsed/>
    <w:pPr>
      <w:ind w:left="1984" w:right="0" w:firstLine="0"/>
      <w:spacing w:after="57"/>
    </w:pPr>
  </w:style>
  <w:style w:type="paragraph" w:styleId="1095">
    <w:name w:val="toc 9"/>
    <w:basedOn w:val="1098"/>
    <w:next w:val="1098"/>
    <w:uiPriority w:val="39"/>
    <w:unhideWhenUsed/>
    <w:pPr>
      <w:ind w:left="2268" w:right="0" w:firstLine="0"/>
      <w:spacing w:after="57"/>
    </w:pPr>
  </w:style>
  <w:style w:type="paragraph" w:styleId="1096">
    <w:name w:val="TOC Heading"/>
    <w:uiPriority w:val="39"/>
    <w:unhideWhenUsed/>
  </w:style>
  <w:style w:type="paragraph" w:styleId="1097">
    <w:name w:val="table of figures"/>
    <w:basedOn w:val="1098"/>
    <w:next w:val="1098"/>
    <w:uiPriority w:val="99"/>
    <w:unhideWhenUsed/>
    <w:pPr>
      <w:spacing w:after="0" w:afterAutospacing="0"/>
    </w:pPr>
  </w:style>
  <w:style w:type="paragraph" w:styleId="1098" w:default="1">
    <w:name w:val="Normal"/>
    <w:next w:val="1098"/>
    <w:link w:val="1098"/>
    <w:qFormat/>
    <w:rPr>
      <w:lang w:val="ru-RU" w:eastAsia="ru-RU" w:bidi="ar-SA"/>
    </w:rPr>
  </w:style>
  <w:style w:type="paragraph" w:styleId="1099">
    <w:name w:val="Заголовок 1"/>
    <w:basedOn w:val="1098"/>
    <w:next w:val="1099"/>
    <w:link w:val="1112"/>
    <w:qFormat/>
    <w:pPr>
      <w:ind w:left="824"/>
      <w:widowControl w:val="off"/>
      <w:outlineLvl w:val="0"/>
    </w:pPr>
    <w:rPr>
      <w:rFonts w:ascii="Times New Roman" w:hAnsi="Times New Roman" w:eastAsia="Times New Roman"/>
      <w:b/>
      <w:bCs/>
      <w:sz w:val="24"/>
      <w:szCs w:val="24"/>
      <w:lang w:val="en-US" w:eastAsia="en-US"/>
    </w:rPr>
  </w:style>
  <w:style w:type="paragraph" w:styleId="1100">
    <w:name w:val="Заголовок 2"/>
    <w:basedOn w:val="1098"/>
    <w:next w:val="1098"/>
    <w:link w:val="1119"/>
    <w:uiPriority w:val="9"/>
    <w:semiHidden/>
    <w:unhideWhenUsed/>
    <w:qFormat/>
    <w:pPr>
      <w:keepLines/>
      <w:keepNext/>
      <w:spacing w:before="40" w:line="276" w:lineRule="auto"/>
      <w:outlineLvl w:val="1"/>
    </w:pPr>
    <w:rPr>
      <w:rFonts w:ascii="Cambria" w:hAnsi="Cambria" w:eastAsia="Times New Roman"/>
      <w:color w:val="365f91"/>
      <w:sz w:val="26"/>
      <w:szCs w:val="26"/>
      <w:lang w:val="en-US" w:eastAsia="en-US"/>
    </w:rPr>
  </w:style>
  <w:style w:type="character" w:styleId="1101">
    <w:name w:val="Основной шрифт абзаца"/>
    <w:next w:val="1101"/>
    <w:link w:val="1098"/>
    <w:uiPriority w:val="1"/>
    <w:unhideWhenUsed/>
  </w:style>
  <w:style w:type="table" w:styleId="1102">
    <w:name w:val="Обычная таблица"/>
    <w:next w:val="1102"/>
    <w:link w:val="1098"/>
    <w:uiPriority w:val="99"/>
    <w:semiHidden/>
    <w:unhideWhenUsed/>
    <w:qFormat/>
    <w:tblPr/>
  </w:style>
  <w:style w:type="numbering" w:styleId="1103">
    <w:name w:val="Нет списка"/>
    <w:next w:val="1103"/>
    <w:link w:val="1098"/>
    <w:uiPriority w:val="99"/>
    <w:semiHidden/>
    <w:unhideWhenUsed/>
  </w:style>
  <w:style w:type="paragraph" w:styleId="1104">
    <w:name w:val="Без интервала"/>
    <w:next w:val="1104"/>
    <w:link w:val="1105"/>
    <w:uiPriority w:val="1"/>
    <w:qFormat/>
    <w:rPr>
      <w:sz w:val="22"/>
      <w:szCs w:val="22"/>
      <w:lang w:val="ru-RU" w:eastAsia="en-US" w:bidi="ar-SA"/>
    </w:rPr>
  </w:style>
  <w:style w:type="character" w:styleId="1105">
    <w:name w:val="Без интервала Знак"/>
    <w:next w:val="1105"/>
    <w:link w:val="1104"/>
    <w:uiPriority w:val="1"/>
    <w:rPr>
      <w:sz w:val="22"/>
      <w:szCs w:val="22"/>
      <w:lang w:val="ru-RU" w:eastAsia="en-US" w:bidi="ar-SA"/>
    </w:rPr>
  </w:style>
  <w:style w:type="paragraph" w:styleId="1106">
    <w:name w:val="Нижний колонтитул"/>
    <w:basedOn w:val="1098"/>
    <w:next w:val="1106"/>
    <w:link w:val="1107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1107">
    <w:name w:val="Нижний колонтитул Знак"/>
    <w:next w:val="1107"/>
    <w:link w:val="1106"/>
    <w:uiPriority w:val="99"/>
    <w:rPr>
      <w:rFonts w:ascii="Calibri" w:hAnsi="Calibri" w:eastAsia="Calibri" w:cs="Times New Roman"/>
      <w:sz w:val="20"/>
      <w:szCs w:val="20"/>
      <w:lang w:eastAsia="ru-RU"/>
    </w:rPr>
  </w:style>
  <w:style w:type="character" w:styleId="1108">
    <w:name w:val="Строгий"/>
    <w:next w:val="1108"/>
    <w:link w:val="1098"/>
    <w:uiPriority w:val="22"/>
    <w:qFormat/>
    <w:rPr>
      <w:b/>
      <w:bCs/>
      <w:color w:val="943634"/>
      <w:spacing w:val="5"/>
    </w:rPr>
  </w:style>
  <w:style w:type="paragraph" w:styleId="1109">
    <w:name w:val="Обычный (Интернет),Обычный (веб)"/>
    <w:basedOn w:val="1098"/>
    <w:next w:val="1109"/>
    <w:link w:val="1098"/>
    <w:unhideWhenUsed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</w:rPr>
  </w:style>
  <w:style w:type="paragraph" w:styleId="1110">
    <w:name w:val="Верхний колонтитул"/>
    <w:basedOn w:val="1098"/>
    <w:next w:val="1110"/>
    <w:link w:val="111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111">
    <w:name w:val="Верхний колонтитул Знак"/>
    <w:basedOn w:val="1101"/>
    <w:next w:val="1111"/>
    <w:link w:val="1110"/>
    <w:uiPriority w:val="99"/>
  </w:style>
  <w:style w:type="character" w:styleId="1112">
    <w:name w:val="Заголовок 1 Знак"/>
    <w:next w:val="1112"/>
    <w:link w:val="1099"/>
    <w:rPr>
      <w:rFonts w:ascii="Times New Roman" w:hAnsi="Times New Roman" w:eastAsia="Times New Roman"/>
      <w:b/>
      <w:bCs/>
      <w:sz w:val="24"/>
      <w:szCs w:val="24"/>
      <w:lang w:val="en-US" w:eastAsia="en-US"/>
    </w:rPr>
  </w:style>
  <w:style w:type="paragraph" w:styleId="1113">
    <w:name w:val="Основной текст"/>
    <w:basedOn w:val="1098"/>
    <w:next w:val="1113"/>
    <w:link w:val="1114"/>
    <w:uiPriority w:val="1"/>
    <w:qFormat/>
    <w:pPr>
      <w:ind w:left="118"/>
      <w:widowControl w:val="off"/>
    </w:pPr>
    <w:rPr>
      <w:rFonts w:ascii="Times New Roman" w:hAnsi="Times New Roman" w:eastAsia="Times New Roman"/>
      <w:sz w:val="24"/>
      <w:szCs w:val="24"/>
      <w:lang w:val="en-US" w:eastAsia="en-US"/>
    </w:rPr>
  </w:style>
  <w:style w:type="character" w:styleId="1114">
    <w:name w:val="Основной текст Знак"/>
    <w:next w:val="1114"/>
    <w:link w:val="1113"/>
    <w:uiPriority w:val="1"/>
    <w:rPr>
      <w:rFonts w:ascii="Times New Roman" w:hAnsi="Times New Roman" w:eastAsia="Times New Roman"/>
      <w:sz w:val="24"/>
      <w:szCs w:val="24"/>
      <w:lang w:val="en-US" w:eastAsia="en-US"/>
    </w:rPr>
  </w:style>
  <w:style w:type="paragraph" w:styleId="1115">
    <w:name w:val="Абзац списка"/>
    <w:basedOn w:val="1098"/>
    <w:next w:val="1115"/>
    <w:link w:val="1098"/>
    <w:uiPriority w:val="34"/>
    <w:qFormat/>
    <w:pPr>
      <w:ind w:left="118" w:firstLine="567"/>
      <w:jc w:val="both"/>
      <w:widowControl w:val="off"/>
    </w:pPr>
    <w:rPr>
      <w:rFonts w:ascii="Times New Roman" w:hAnsi="Times New Roman" w:eastAsia="Times New Roman"/>
      <w:sz w:val="22"/>
      <w:szCs w:val="22"/>
      <w:lang w:val="en-US" w:eastAsia="en-US"/>
    </w:rPr>
  </w:style>
  <w:style w:type="paragraph" w:styleId="1116">
    <w:name w:val="Table Paragraph"/>
    <w:basedOn w:val="1098"/>
    <w:next w:val="1116"/>
    <w:link w:val="1098"/>
    <w:uiPriority w:val="1"/>
    <w:qFormat/>
    <w:pPr>
      <w:jc w:val="center"/>
      <w:widowControl w:val="off"/>
    </w:pPr>
    <w:rPr>
      <w:rFonts w:ascii="Times New Roman" w:hAnsi="Times New Roman" w:eastAsia="Times New Roman"/>
      <w:sz w:val="22"/>
      <w:szCs w:val="22"/>
      <w:lang w:val="en-US" w:eastAsia="en-US"/>
    </w:rPr>
  </w:style>
  <w:style w:type="paragraph" w:styleId="1117">
    <w:name w:val="ConsPlusNormal"/>
    <w:next w:val="1117"/>
    <w:link w:val="1098"/>
    <w:pPr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1118">
    <w:name w:val="Гиперссылка"/>
    <w:next w:val="1118"/>
    <w:link w:val="1098"/>
    <w:uiPriority w:val="99"/>
    <w:unhideWhenUsed/>
    <w:rPr>
      <w:color w:val="0000ff"/>
      <w:u w:val="single"/>
    </w:rPr>
  </w:style>
  <w:style w:type="character" w:styleId="1119">
    <w:name w:val="Заголовок 2 Знак"/>
    <w:next w:val="1119"/>
    <w:link w:val="1100"/>
    <w:uiPriority w:val="9"/>
    <w:semiHidden/>
    <w:rPr>
      <w:rFonts w:ascii="Cambria" w:hAnsi="Cambria" w:eastAsia="Times New Roman"/>
      <w:color w:val="365f91"/>
      <w:sz w:val="26"/>
      <w:szCs w:val="26"/>
      <w:lang w:val="en-US" w:eastAsia="en-US"/>
    </w:rPr>
  </w:style>
  <w:style w:type="paragraph" w:styleId="1120">
    <w:name w:val="Цитата 2"/>
    <w:basedOn w:val="1098"/>
    <w:next w:val="1098"/>
    <w:link w:val="1121"/>
    <w:uiPriority w:val="29"/>
    <w:qFormat/>
    <w:pPr>
      <w:spacing w:after="200" w:line="276" w:lineRule="auto"/>
    </w:pPr>
    <w:rPr>
      <w:rFonts w:eastAsia="Times New Roman"/>
      <w:i/>
      <w:iCs/>
      <w:color w:val="000000"/>
      <w:lang w:val="en-US" w:eastAsia="en-US"/>
    </w:rPr>
  </w:style>
  <w:style w:type="character" w:styleId="1121">
    <w:name w:val="Цитата 2 Знак"/>
    <w:next w:val="1121"/>
    <w:link w:val="1120"/>
    <w:uiPriority w:val="29"/>
    <w:rPr>
      <w:rFonts w:eastAsia="Times New Roman"/>
      <w:i/>
      <w:iCs/>
      <w:color w:val="000000"/>
      <w:lang w:val="en-US" w:eastAsia="en-US"/>
    </w:rPr>
  </w:style>
  <w:style w:type="paragraph" w:styleId="1122">
    <w:name w:val="Текст выноски"/>
    <w:basedOn w:val="1098"/>
    <w:next w:val="1122"/>
    <w:link w:val="1123"/>
    <w:uiPriority w:val="99"/>
    <w:semiHidden/>
    <w:unhideWhenUsed/>
    <w:rPr>
      <w:rFonts w:ascii="Tahoma" w:hAnsi="Tahoma" w:eastAsia="Times New Roman"/>
      <w:sz w:val="16"/>
      <w:szCs w:val="16"/>
      <w:lang w:val="en-US" w:eastAsia="en-US"/>
    </w:rPr>
  </w:style>
  <w:style w:type="character" w:styleId="1123">
    <w:name w:val="Текст выноски Знак"/>
    <w:next w:val="1123"/>
    <w:link w:val="1122"/>
    <w:uiPriority w:val="99"/>
    <w:semiHidden/>
    <w:rPr>
      <w:rFonts w:ascii="Tahoma" w:hAnsi="Tahoma" w:eastAsia="Times New Roman"/>
      <w:sz w:val="16"/>
      <w:szCs w:val="16"/>
      <w:lang w:val="en-US" w:eastAsia="en-US"/>
    </w:rPr>
  </w:style>
  <w:style w:type="paragraph" w:styleId="1124">
    <w:name w:val="ConsNonformat"/>
    <w:next w:val="1124"/>
    <w:link w:val="1098"/>
    <w:pPr>
      <w:ind w:right="19772"/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1125">
    <w:name w:val="apple-converted-space"/>
    <w:next w:val="1125"/>
    <w:link w:val="1098"/>
  </w:style>
  <w:style w:type="paragraph" w:styleId="1126">
    <w:name w:val="Обычный1"/>
    <w:next w:val="1126"/>
    <w:link w:val="1098"/>
    <w:pPr>
      <w:spacing w:line="276" w:lineRule="auto"/>
    </w:pPr>
    <w:rPr>
      <w:rFonts w:ascii="Arial" w:hAnsi="Arial" w:eastAsia="Times New Roman" w:cs="Arial"/>
      <w:color w:val="000000"/>
      <w:sz w:val="22"/>
      <w:szCs w:val="22"/>
      <w:lang w:val="ru-RU" w:eastAsia="ru-RU" w:bidi="ar-SA"/>
    </w:rPr>
  </w:style>
  <w:style w:type="paragraph" w:styleId="1127">
    <w:name w:val="ТЕКСТ№"/>
    <w:basedOn w:val="1098"/>
    <w:next w:val="1127"/>
    <w:link w:val="1098"/>
    <w:pPr>
      <w:ind w:left="360" w:hanging="360"/>
      <w:jc w:val="both"/>
      <w:spacing w:after="120" w:line="280" w:lineRule="exact"/>
      <w:widowControl w:val="off"/>
      <w:tabs>
        <w:tab w:val="left" w:pos="360" w:leader="none"/>
      </w:tabs>
    </w:pPr>
    <w:rPr>
      <w:rFonts w:ascii="Times New Roman" w:hAnsi="Times New Roman" w:eastAsia="Times New Roman"/>
      <w:sz w:val="24"/>
    </w:rPr>
  </w:style>
  <w:style w:type="paragraph" w:styleId="1128">
    <w:name w:val="ТЕКСТ"/>
    <w:basedOn w:val="1098"/>
    <w:next w:val="1128"/>
    <w:link w:val="1098"/>
    <w:pPr>
      <w:ind w:firstLine="851"/>
      <w:jc w:val="both"/>
      <w:spacing w:after="120" w:line="280" w:lineRule="exact"/>
      <w:widowControl w:val="off"/>
    </w:pPr>
    <w:rPr>
      <w:rFonts w:ascii="Times New Roman" w:hAnsi="Times New Roman" w:eastAsia="Times New Roman"/>
      <w:sz w:val="24"/>
    </w:rPr>
  </w:style>
  <w:style w:type="character" w:styleId="1129">
    <w:name w:val="Цветовое выделение"/>
    <w:next w:val="1129"/>
    <w:link w:val="1098"/>
    <w:rPr>
      <w:b/>
      <w:bCs/>
      <w:color w:val="000080"/>
    </w:rPr>
  </w:style>
  <w:style w:type="paragraph" w:styleId="1130">
    <w:name w:val=".FORMATTEXT"/>
    <w:next w:val="1130"/>
    <w:link w:val="1098"/>
    <w:uiPriority w:val="99"/>
    <w:pPr>
      <w:widowControl w:val="off"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1131">
    <w:name w:val="formattext"/>
    <w:next w:val="1131"/>
    <w:link w:val="1098"/>
    <w:pPr>
      <w:widowControl w:val="off"/>
    </w:pPr>
    <w:rPr>
      <w:rFonts w:ascii="Times New Roman" w:hAnsi="Times New Roman" w:eastAsia="Times New Roman"/>
      <w:sz w:val="18"/>
      <w:szCs w:val="18"/>
      <w:lang w:val="ru-RU" w:eastAsia="ru-RU" w:bidi="ar-SA"/>
    </w:rPr>
  </w:style>
  <w:style w:type="character" w:styleId="1132">
    <w:name w:val="fontstyle01"/>
    <w:next w:val="1132"/>
    <w:link w:val="1098"/>
    <w:rPr>
      <w:rFonts w:ascii="TimesNewRomanPSMT" w:hAnsi="TimesNewRomanPSMT"/>
      <w:color w:val="000000"/>
      <w:sz w:val="24"/>
      <w:szCs w:val="24"/>
    </w:rPr>
  </w:style>
  <w:style w:type="paragraph" w:styleId="1133">
    <w:name w:val="Основной текст с отступом"/>
    <w:basedOn w:val="1098"/>
    <w:next w:val="1133"/>
    <w:link w:val="1134"/>
    <w:uiPriority w:val="99"/>
    <w:semiHidden/>
    <w:unhideWhenUsed/>
    <w:pPr>
      <w:ind w:left="283"/>
      <w:spacing w:after="120"/>
    </w:pPr>
  </w:style>
  <w:style w:type="character" w:styleId="1134">
    <w:name w:val="Основной текст с отступом Знак"/>
    <w:basedOn w:val="1101"/>
    <w:next w:val="1134"/>
    <w:link w:val="1133"/>
    <w:uiPriority w:val="99"/>
    <w:semiHidden/>
  </w:style>
  <w:style w:type="character" w:styleId="1135">
    <w:name w:val="info-property-value"/>
    <w:next w:val="1135"/>
    <w:link w:val="1098"/>
  </w:style>
  <w:style w:type="numbering" w:styleId="1136">
    <w:name w:val="Нет списка1"/>
    <w:next w:val="1103"/>
    <w:link w:val="1098"/>
    <w:uiPriority w:val="99"/>
    <w:semiHidden/>
    <w:unhideWhenUsed/>
  </w:style>
  <w:style w:type="paragraph" w:styleId="1137">
    <w:name w:val="ppub"/>
    <w:basedOn w:val="1098"/>
    <w:next w:val="1137"/>
    <w:link w:val="1098"/>
    <w:pPr>
      <w:spacing w:after="160"/>
    </w:pPr>
    <w:rPr>
      <w:rFonts w:ascii="Times New Roman" w:hAnsi="Times New Roman" w:eastAsia="Times New Roman"/>
      <w:sz w:val="24"/>
      <w:szCs w:val="24"/>
    </w:rPr>
  </w:style>
  <w:style w:type="table" w:styleId="1138">
    <w:name w:val="Сетка таблицы"/>
    <w:basedOn w:val="1102"/>
    <w:next w:val="1138"/>
    <w:link w:val="1098"/>
    <w:uiPriority w:val="59"/>
    <w:tblPr/>
  </w:style>
  <w:style w:type="paragraph" w:styleId="1139">
    <w:name w:val="Схема документа"/>
    <w:basedOn w:val="1098"/>
    <w:next w:val="1139"/>
    <w:link w:val="1140"/>
    <w:uiPriority w:val="99"/>
    <w:semiHidden/>
    <w:unhideWhenUsed/>
    <w:rPr>
      <w:rFonts w:ascii="Tahoma" w:hAnsi="Tahoma" w:cs="Tahoma"/>
      <w:sz w:val="16"/>
      <w:szCs w:val="16"/>
      <w:lang w:eastAsia="en-US"/>
    </w:rPr>
  </w:style>
  <w:style w:type="character" w:styleId="1140">
    <w:name w:val="Схема документа Знак"/>
    <w:next w:val="1140"/>
    <w:link w:val="1139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1141">
    <w:name w:val="Font Style18"/>
    <w:next w:val="1141"/>
    <w:link w:val="1098"/>
    <w:uiPriority w:val="99"/>
    <w:rPr>
      <w:sz w:val="26"/>
      <w:szCs w:val="26"/>
    </w:rPr>
  </w:style>
  <w:style w:type="paragraph" w:styleId="1142">
    <w:name w:val="ConsNormal"/>
    <w:next w:val="1142"/>
    <w:link w:val="1098"/>
    <w:pPr>
      <w:ind w:firstLine="720"/>
      <w:widowControl w:val="off"/>
    </w:pPr>
    <w:rPr>
      <w:rFonts w:ascii="Arial" w:hAnsi="Arial" w:eastAsia="Times New Roman"/>
      <w:sz w:val="22"/>
      <w:lang w:val="ru-RU" w:eastAsia="ru-RU" w:bidi="ar-SA"/>
    </w:rPr>
  </w:style>
  <w:style w:type="paragraph" w:styleId="1143">
    <w:name w:val="Основной текст 3"/>
    <w:basedOn w:val="1098"/>
    <w:next w:val="1143"/>
    <w:link w:val="1144"/>
    <w:uiPriority w:val="99"/>
    <w:unhideWhenUsed/>
    <w:pPr>
      <w:spacing w:after="120" w:line="252" w:lineRule="auto"/>
    </w:pPr>
    <w:rPr>
      <w:rFonts w:ascii="Cambria" w:hAnsi="Cambria" w:eastAsia="Times New Roman"/>
      <w:sz w:val="16"/>
      <w:szCs w:val="16"/>
      <w:lang w:val="en-US" w:eastAsia="en-US" w:bidi="en-US"/>
    </w:rPr>
  </w:style>
  <w:style w:type="character" w:styleId="1144">
    <w:name w:val="Основной текст 3 Знак"/>
    <w:next w:val="1144"/>
    <w:link w:val="1143"/>
    <w:uiPriority w:val="99"/>
    <w:rPr>
      <w:rFonts w:ascii="Cambria" w:hAnsi="Cambria" w:eastAsia="Times New Roman"/>
      <w:sz w:val="16"/>
      <w:szCs w:val="16"/>
      <w:lang w:val="en-US" w:eastAsia="en-US" w:bidi="en-US"/>
    </w:rPr>
  </w:style>
  <w:style w:type="character" w:styleId="1145">
    <w:name w:val="Знак примечания"/>
    <w:next w:val="1145"/>
    <w:link w:val="1098"/>
    <w:uiPriority w:val="99"/>
    <w:semiHidden/>
    <w:unhideWhenUsed/>
    <w:rPr>
      <w:sz w:val="16"/>
      <w:szCs w:val="16"/>
    </w:rPr>
  </w:style>
  <w:style w:type="paragraph" w:styleId="1146">
    <w:name w:val="Текст примечания"/>
    <w:basedOn w:val="1098"/>
    <w:next w:val="1146"/>
    <w:link w:val="1147"/>
    <w:uiPriority w:val="99"/>
    <w:semiHidden/>
    <w:unhideWhenUsed/>
    <w:pPr>
      <w:spacing w:after="200" w:line="276" w:lineRule="auto"/>
    </w:pPr>
    <w:rPr>
      <w:lang w:eastAsia="en-US"/>
    </w:rPr>
  </w:style>
  <w:style w:type="character" w:styleId="1147">
    <w:name w:val="Текст примечания Знак"/>
    <w:next w:val="1147"/>
    <w:link w:val="1146"/>
    <w:uiPriority w:val="99"/>
    <w:semiHidden/>
    <w:rPr>
      <w:lang w:eastAsia="en-US"/>
    </w:rPr>
  </w:style>
  <w:style w:type="paragraph" w:styleId="1148">
    <w:name w:val="Тема примечания"/>
    <w:basedOn w:val="1146"/>
    <w:next w:val="1146"/>
    <w:link w:val="1149"/>
    <w:uiPriority w:val="99"/>
    <w:semiHidden/>
    <w:unhideWhenUsed/>
    <w:rPr>
      <w:b/>
      <w:bCs/>
    </w:rPr>
  </w:style>
  <w:style w:type="character" w:styleId="1149">
    <w:name w:val="Тема примечания Знак"/>
    <w:next w:val="1149"/>
    <w:link w:val="1148"/>
    <w:uiPriority w:val="99"/>
    <w:semiHidden/>
    <w:rPr>
      <w:b/>
      <w:bCs/>
      <w:lang w:eastAsia="en-US"/>
    </w:rPr>
  </w:style>
  <w:style w:type="character" w:styleId="1150" w:default="1">
    <w:name w:val="Default Paragraph Font"/>
    <w:uiPriority w:val="1"/>
    <w:semiHidden/>
    <w:unhideWhenUsed/>
  </w:style>
  <w:style w:type="numbering" w:styleId="1151" w:default="1">
    <w:name w:val="No List"/>
    <w:uiPriority w:val="99"/>
    <w:semiHidden/>
    <w:unhideWhenUsed/>
  </w:style>
  <w:style w:type="table" w:styleId="1152" w:default="1">
    <w:name w:val="Normal Table"/>
    <w:uiPriority w:val="99"/>
    <w:semiHidden/>
    <w:unhideWhenUsed/>
    <w:tblPr/>
  </w:style>
  <w:style w:type="paragraph" w:styleId="1153" w:customStyle="1">
    <w:name w:val=".HEADERTEXT"/>
    <w:next w:val="1034"/>
    <w:link w:val="991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2b4279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54" w:customStyle="1">
    <w:name w:val="Основной текст (11)"/>
    <w:pPr>
      <w:contextualSpacing w:val="0"/>
      <w:ind w:left="0" w:right="0" w:firstLine="0"/>
      <w:jc w:val="center"/>
      <w:keepLines w:val="0"/>
      <w:keepNext w:val="0"/>
      <w:pageBreakBefore w:val="0"/>
      <w:spacing w:before="4620" w:beforeAutospacing="0" w:after="600" w:afterAutospacing="0" w:line="320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png"/><Relationship Id="rId11" Type="http://schemas.openxmlformats.org/officeDocument/2006/relationships/image" Target="media/image3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</dc:creator>
  <cp:lastModifiedBy>Elena Vladimirova</cp:lastModifiedBy>
  <cp:revision>116</cp:revision>
  <dcterms:created xsi:type="dcterms:W3CDTF">2023-02-27T06:50:00Z</dcterms:created>
  <dcterms:modified xsi:type="dcterms:W3CDTF">2026-03-20T05:50:34Z</dcterms:modified>
  <cp:version>1048576</cp:version>
</cp:coreProperties>
</file>